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41" w:rsidRPr="00563CB4" w:rsidRDefault="00BF5141" w:rsidP="005540BD">
      <w:pPr>
        <w:spacing w:after="0" w:line="240" w:lineRule="auto"/>
        <w:ind w:left="284"/>
        <w:jc w:val="center"/>
        <w:rPr>
          <w:b/>
          <w:sz w:val="24"/>
          <w:szCs w:val="24"/>
        </w:rPr>
      </w:pPr>
      <w:r w:rsidRPr="00563CB4">
        <w:rPr>
          <w:b/>
          <w:sz w:val="24"/>
          <w:szCs w:val="24"/>
        </w:rPr>
        <w:t>WIGMORE GROUP PARISH COUNCIL</w:t>
      </w:r>
    </w:p>
    <w:p w:rsidR="00BF5141" w:rsidRPr="00563CB4" w:rsidRDefault="00BF5141" w:rsidP="005540BD">
      <w:pPr>
        <w:spacing w:after="0" w:line="240" w:lineRule="auto"/>
        <w:ind w:left="284"/>
        <w:jc w:val="center"/>
        <w:rPr>
          <w:b/>
          <w:sz w:val="24"/>
          <w:szCs w:val="24"/>
        </w:rPr>
      </w:pPr>
      <w:r w:rsidRPr="00563CB4">
        <w:rPr>
          <w:b/>
          <w:sz w:val="24"/>
          <w:szCs w:val="24"/>
        </w:rPr>
        <w:t>Draft Minutes of the</w:t>
      </w:r>
      <w:r>
        <w:rPr>
          <w:b/>
          <w:sz w:val="24"/>
          <w:szCs w:val="24"/>
        </w:rPr>
        <w:t xml:space="preserve"> re-scheduled</w:t>
      </w:r>
      <w:r w:rsidRPr="00563CB4">
        <w:rPr>
          <w:b/>
          <w:sz w:val="24"/>
          <w:szCs w:val="24"/>
        </w:rPr>
        <w:t xml:space="preserve"> </w:t>
      </w:r>
      <w:r>
        <w:rPr>
          <w:b/>
          <w:sz w:val="24"/>
          <w:szCs w:val="24"/>
        </w:rPr>
        <w:t>Ordinary</w:t>
      </w:r>
      <w:r w:rsidRPr="00563CB4">
        <w:rPr>
          <w:b/>
          <w:sz w:val="24"/>
          <w:szCs w:val="24"/>
        </w:rPr>
        <w:t xml:space="preserve"> meeting held </w:t>
      </w:r>
      <w:r>
        <w:rPr>
          <w:b/>
          <w:sz w:val="24"/>
          <w:szCs w:val="24"/>
        </w:rPr>
        <w:t>on Wednesday</w:t>
      </w:r>
      <w:r w:rsidRPr="00563CB4">
        <w:rPr>
          <w:b/>
          <w:sz w:val="24"/>
          <w:szCs w:val="24"/>
        </w:rPr>
        <w:t xml:space="preserve"> </w:t>
      </w:r>
      <w:r>
        <w:rPr>
          <w:b/>
          <w:sz w:val="24"/>
          <w:szCs w:val="24"/>
        </w:rPr>
        <w:t>20 December</w:t>
      </w:r>
      <w:r w:rsidRPr="00563CB4">
        <w:rPr>
          <w:b/>
          <w:sz w:val="24"/>
          <w:szCs w:val="24"/>
        </w:rPr>
        <w:t xml:space="preserve"> 2017</w:t>
      </w:r>
      <w:r>
        <w:rPr>
          <w:b/>
          <w:sz w:val="24"/>
          <w:szCs w:val="24"/>
        </w:rPr>
        <w:t xml:space="preserve"> </w:t>
      </w:r>
    </w:p>
    <w:p w:rsidR="00BF5141" w:rsidRPr="00563CB4" w:rsidRDefault="00BF5141" w:rsidP="005540BD">
      <w:pPr>
        <w:spacing w:after="0" w:line="240" w:lineRule="auto"/>
        <w:ind w:left="284"/>
        <w:jc w:val="center"/>
        <w:rPr>
          <w:b/>
          <w:color w:val="993366"/>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BF5141" w:rsidRPr="00A01C7D" w:rsidTr="00DD723B">
        <w:tc>
          <w:tcPr>
            <w:tcW w:w="10315" w:type="dxa"/>
          </w:tcPr>
          <w:p w:rsidR="00BF5141" w:rsidRPr="00F358F1" w:rsidRDefault="00BF5141" w:rsidP="00907CE6">
            <w:pPr>
              <w:spacing w:after="0" w:line="240" w:lineRule="auto"/>
              <w:rPr>
                <w:b/>
                <w:sz w:val="24"/>
                <w:szCs w:val="24"/>
              </w:rPr>
            </w:pPr>
            <w:r w:rsidRPr="00F358F1">
              <w:rPr>
                <w:b/>
                <w:sz w:val="24"/>
                <w:szCs w:val="24"/>
              </w:rPr>
              <w:t xml:space="preserve">PUBLIC SESSION :  </w:t>
            </w:r>
            <w:r>
              <w:rPr>
                <w:b/>
                <w:sz w:val="24"/>
                <w:szCs w:val="24"/>
              </w:rPr>
              <w:t>Members of the public present: 0</w:t>
            </w:r>
          </w:p>
          <w:p w:rsidR="00BF5141" w:rsidRPr="00A01C7D" w:rsidRDefault="00BF5141" w:rsidP="0062780C">
            <w:pPr>
              <w:spacing w:after="0" w:line="240" w:lineRule="auto"/>
              <w:rPr>
                <w:color w:val="993366"/>
                <w:sz w:val="24"/>
                <w:szCs w:val="24"/>
              </w:rPr>
            </w:pPr>
          </w:p>
        </w:tc>
      </w:tr>
    </w:tbl>
    <w:p w:rsidR="00BF5141" w:rsidRPr="00A01C7D" w:rsidRDefault="00BF5141"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BF5141" w:rsidRPr="00A01C7D" w:rsidTr="00BC3227">
        <w:tc>
          <w:tcPr>
            <w:tcW w:w="602" w:type="dxa"/>
          </w:tcPr>
          <w:p w:rsidR="00BF5141" w:rsidRPr="00A01C7D" w:rsidRDefault="00BF5141" w:rsidP="005540BD">
            <w:pPr>
              <w:spacing w:after="0" w:line="240" w:lineRule="auto"/>
              <w:ind w:left="284"/>
              <w:rPr>
                <w:b/>
                <w:color w:val="993366"/>
                <w:sz w:val="24"/>
                <w:szCs w:val="24"/>
              </w:rPr>
            </w:pPr>
          </w:p>
        </w:tc>
        <w:tc>
          <w:tcPr>
            <w:tcW w:w="8858" w:type="dxa"/>
          </w:tcPr>
          <w:p w:rsidR="00BF5141" w:rsidRPr="00A01C7D" w:rsidRDefault="00BF5141" w:rsidP="005540BD">
            <w:pPr>
              <w:spacing w:after="0" w:line="240" w:lineRule="auto"/>
              <w:ind w:left="284"/>
              <w:rPr>
                <w:b/>
                <w:color w:val="993366"/>
                <w:sz w:val="24"/>
                <w:szCs w:val="24"/>
              </w:rPr>
            </w:pPr>
          </w:p>
        </w:tc>
        <w:tc>
          <w:tcPr>
            <w:tcW w:w="1091" w:type="dxa"/>
          </w:tcPr>
          <w:p w:rsidR="00BF5141" w:rsidRPr="00AF4239" w:rsidRDefault="00BF5141" w:rsidP="005540BD">
            <w:pPr>
              <w:spacing w:after="0" w:line="240" w:lineRule="auto"/>
              <w:ind w:left="66"/>
              <w:jc w:val="center"/>
              <w:rPr>
                <w:b/>
                <w:sz w:val="24"/>
                <w:szCs w:val="24"/>
              </w:rPr>
            </w:pPr>
            <w:r w:rsidRPr="00AF4239">
              <w:rPr>
                <w:b/>
                <w:sz w:val="24"/>
                <w:szCs w:val="24"/>
              </w:rPr>
              <w:t>ACTION</w:t>
            </w:r>
          </w:p>
        </w:tc>
      </w:tr>
      <w:tr w:rsidR="00BF5141" w:rsidRPr="00A01C7D" w:rsidTr="00BC3227">
        <w:trPr>
          <w:trHeight w:val="70"/>
        </w:trPr>
        <w:tc>
          <w:tcPr>
            <w:tcW w:w="602" w:type="dxa"/>
          </w:tcPr>
          <w:p w:rsidR="00BF5141" w:rsidRPr="00D870D7" w:rsidRDefault="00BF5141" w:rsidP="005540BD">
            <w:pPr>
              <w:spacing w:after="0" w:line="240" w:lineRule="auto"/>
              <w:ind w:left="142"/>
              <w:rPr>
                <w:b/>
                <w:sz w:val="24"/>
                <w:szCs w:val="24"/>
              </w:rPr>
            </w:pPr>
            <w:r w:rsidRPr="00D870D7">
              <w:rPr>
                <w:b/>
                <w:sz w:val="24"/>
                <w:szCs w:val="24"/>
              </w:rPr>
              <w:t>1</w:t>
            </w:r>
          </w:p>
          <w:p w:rsidR="00BF5141" w:rsidRPr="00A01C7D" w:rsidRDefault="00BF5141" w:rsidP="005540BD">
            <w:pPr>
              <w:spacing w:after="0" w:line="240" w:lineRule="auto"/>
              <w:ind w:left="142"/>
              <w:rPr>
                <w:b/>
                <w:color w:val="993366"/>
                <w:sz w:val="24"/>
                <w:szCs w:val="24"/>
              </w:rPr>
            </w:pPr>
          </w:p>
        </w:tc>
        <w:tc>
          <w:tcPr>
            <w:tcW w:w="8858" w:type="dxa"/>
          </w:tcPr>
          <w:p w:rsidR="00BF5141" w:rsidRPr="00D870D7" w:rsidRDefault="00BF5141" w:rsidP="006C2AEE">
            <w:pPr>
              <w:spacing w:after="0" w:line="240" w:lineRule="auto"/>
              <w:rPr>
                <w:rFonts w:cs="Arial"/>
                <w:sz w:val="24"/>
                <w:szCs w:val="24"/>
              </w:rPr>
            </w:pPr>
            <w:r w:rsidRPr="00D870D7">
              <w:rPr>
                <w:rFonts w:cs="Arial"/>
                <w:b/>
                <w:sz w:val="24"/>
                <w:szCs w:val="24"/>
              </w:rPr>
              <w:t xml:space="preserve">Members Present:  </w:t>
            </w:r>
            <w:r w:rsidRPr="00D870D7">
              <w:rPr>
                <w:rFonts w:cs="Arial"/>
                <w:sz w:val="24"/>
                <w:szCs w:val="24"/>
              </w:rPr>
              <w:t>Councillors</w:t>
            </w:r>
            <w:r w:rsidRPr="00D870D7">
              <w:rPr>
                <w:rFonts w:cs="Arial"/>
                <w:b/>
                <w:sz w:val="24"/>
                <w:szCs w:val="24"/>
              </w:rPr>
              <w:t xml:space="preserve"> </w:t>
            </w:r>
            <w:r>
              <w:rPr>
                <w:rFonts w:cs="Arial"/>
                <w:sz w:val="24"/>
                <w:szCs w:val="24"/>
              </w:rPr>
              <w:t>Vic Harnett (VH)(Chairman);</w:t>
            </w:r>
            <w:r w:rsidRPr="00D870D7">
              <w:rPr>
                <w:rFonts w:cs="Arial"/>
                <w:sz w:val="24"/>
                <w:szCs w:val="24"/>
              </w:rPr>
              <w:t xml:space="preserve"> Alan Dowdy (AD); Jenny Johnson (JJ</w:t>
            </w:r>
            <w:r>
              <w:rPr>
                <w:rFonts w:cs="Arial"/>
                <w:sz w:val="24"/>
                <w:szCs w:val="24"/>
              </w:rPr>
              <w:t xml:space="preserve">); </w:t>
            </w:r>
            <w:r w:rsidRPr="00D870D7">
              <w:rPr>
                <w:rFonts w:cs="Arial"/>
                <w:sz w:val="24"/>
                <w:szCs w:val="24"/>
              </w:rPr>
              <w:t>Graham Probert (GP)</w:t>
            </w:r>
            <w:r>
              <w:rPr>
                <w:rFonts w:cs="Arial"/>
                <w:sz w:val="24"/>
                <w:szCs w:val="24"/>
              </w:rPr>
              <w:t xml:space="preserve">; </w:t>
            </w:r>
            <w:r w:rsidRPr="00D870D7">
              <w:rPr>
                <w:rFonts w:cs="Arial"/>
                <w:sz w:val="24"/>
                <w:szCs w:val="24"/>
              </w:rPr>
              <w:t>Bry</w:t>
            </w:r>
            <w:r>
              <w:rPr>
                <w:rFonts w:cs="Arial"/>
                <w:sz w:val="24"/>
                <w:szCs w:val="24"/>
              </w:rPr>
              <w:t>an Casbourne (BC)</w:t>
            </w:r>
            <w:r w:rsidRPr="00D870D7">
              <w:rPr>
                <w:rFonts w:cs="Arial"/>
                <w:sz w:val="24"/>
                <w:szCs w:val="24"/>
              </w:rPr>
              <w:t>.</w:t>
            </w:r>
          </w:p>
          <w:p w:rsidR="00BF5141" w:rsidRPr="00D870D7" w:rsidRDefault="00BF5141" w:rsidP="005540BD">
            <w:pPr>
              <w:spacing w:after="0" w:line="240" w:lineRule="auto"/>
              <w:rPr>
                <w:rFonts w:cs="Arial"/>
                <w:sz w:val="24"/>
                <w:szCs w:val="24"/>
              </w:rPr>
            </w:pPr>
            <w:r w:rsidRPr="00D870D7">
              <w:rPr>
                <w:rFonts w:cs="Arial"/>
                <w:b/>
                <w:sz w:val="24"/>
                <w:szCs w:val="24"/>
              </w:rPr>
              <w:t>Apologies for absence</w:t>
            </w:r>
            <w:r w:rsidRPr="00D870D7">
              <w:rPr>
                <w:rFonts w:cs="Arial"/>
                <w:sz w:val="24"/>
                <w:szCs w:val="24"/>
              </w:rPr>
              <w:t>: Apologies were received and accepted from Councillors Helena Le</w:t>
            </w:r>
            <w:r>
              <w:rPr>
                <w:rFonts w:cs="Arial"/>
                <w:sz w:val="24"/>
                <w:szCs w:val="24"/>
              </w:rPr>
              <w:t>clezio; Clare Major; Gill Bilbrough</w:t>
            </w:r>
            <w:r w:rsidRPr="00D870D7">
              <w:rPr>
                <w:rFonts w:cs="Arial"/>
                <w:sz w:val="24"/>
                <w:szCs w:val="24"/>
              </w:rPr>
              <w:t xml:space="preserve">; </w:t>
            </w:r>
            <w:r>
              <w:rPr>
                <w:rFonts w:cs="Arial"/>
                <w:sz w:val="24"/>
                <w:szCs w:val="24"/>
              </w:rPr>
              <w:t>Kevan Perkins.</w:t>
            </w:r>
          </w:p>
          <w:p w:rsidR="00BF5141" w:rsidRPr="00D870D7" w:rsidRDefault="00BF5141" w:rsidP="005540BD">
            <w:pPr>
              <w:spacing w:after="0" w:line="240" w:lineRule="auto"/>
              <w:rPr>
                <w:rFonts w:cs="Arial"/>
                <w:sz w:val="24"/>
                <w:szCs w:val="24"/>
              </w:rPr>
            </w:pPr>
          </w:p>
          <w:p w:rsidR="00BF5141" w:rsidRPr="00D870D7" w:rsidRDefault="00BF5141" w:rsidP="00721F2F">
            <w:pPr>
              <w:spacing w:after="0" w:line="240" w:lineRule="auto"/>
              <w:rPr>
                <w:sz w:val="24"/>
                <w:szCs w:val="24"/>
              </w:rPr>
            </w:pPr>
            <w:r w:rsidRPr="00D870D7">
              <w:rPr>
                <w:rFonts w:cs="Arial"/>
                <w:b/>
                <w:sz w:val="24"/>
                <w:szCs w:val="24"/>
              </w:rPr>
              <w:t>In attendance</w:t>
            </w:r>
            <w:r>
              <w:rPr>
                <w:rFonts w:cs="Arial"/>
                <w:sz w:val="24"/>
                <w:szCs w:val="24"/>
              </w:rPr>
              <w:t xml:space="preserve">: Ward Cllr Carole Gandy (CG) and </w:t>
            </w:r>
            <w:r w:rsidRPr="00D870D7">
              <w:rPr>
                <w:rFonts w:cs="Arial"/>
                <w:sz w:val="24"/>
                <w:szCs w:val="24"/>
              </w:rPr>
              <w:t>Jano Rochefort – Clerk to the Council</w:t>
            </w:r>
            <w:r>
              <w:rPr>
                <w:sz w:val="24"/>
                <w:szCs w:val="24"/>
              </w:rPr>
              <w:t xml:space="preserve"> (JR) </w:t>
            </w:r>
          </w:p>
          <w:p w:rsidR="00BF5141" w:rsidRPr="00A01C7D" w:rsidRDefault="00BF5141" w:rsidP="00FF72C0">
            <w:pPr>
              <w:spacing w:after="0" w:line="240" w:lineRule="auto"/>
              <w:rPr>
                <w:b/>
                <w:color w:val="993366"/>
                <w:sz w:val="24"/>
                <w:szCs w:val="24"/>
              </w:rPr>
            </w:pPr>
          </w:p>
        </w:tc>
        <w:tc>
          <w:tcPr>
            <w:tcW w:w="1091" w:type="dxa"/>
          </w:tcPr>
          <w:p w:rsidR="00BF5141" w:rsidRPr="00A01C7D" w:rsidRDefault="00BF5141" w:rsidP="005540BD">
            <w:pPr>
              <w:spacing w:after="0" w:line="240" w:lineRule="auto"/>
              <w:jc w:val="center"/>
              <w:rPr>
                <w:b/>
                <w:color w:val="993366"/>
                <w:sz w:val="24"/>
                <w:szCs w:val="24"/>
              </w:rPr>
            </w:pPr>
          </w:p>
        </w:tc>
      </w:tr>
      <w:tr w:rsidR="00BF5141" w:rsidRPr="00A01C7D" w:rsidTr="00BC3227">
        <w:trPr>
          <w:trHeight w:val="70"/>
        </w:trPr>
        <w:tc>
          <w:tcPr>
            <w:tcW w:w="602" w:type="dxa"/>
          </w:tcPr>
          <w:p w:rsidR="00BF5141" w:rsidRPr="00A72D54" w:rsidRDefault="00BF5141" w:rsidP="00F55764">
            <w:pPr>
              <w:spacing w:after="0" w:line="240" w:lineRule="auto"/>
              <w:ind w:left="142"/>
              <w:rPr>
                <w:b/>
                <w:sz w:val="24"/>
                <w:szCs w:val="24"/>
              </w:rPr>
            </w:pPr>
            <w:r w:rsidRPr="00A72D54">
              <w:rPr>
                <w:b/>
                <w:sz w:val="24"/>
                <w:szCs w:val="24"/>
              </w:rPr>
              <w:t>2</w:t>
            </w:r>
          </w:p>
        </w:tc>
        <w:tc>
          <w:tcPr>
            <w:tcW w:w="8858" w:type="dxa"/>
          </w:tcPr>
          <w:p w:rsidR="00BF5141" w:rsidRPr="00A72D54" w:rsidRDefault="00BF5141" w:rsidP="00F55764">
            <w:pPr>
              <w:spacing w:after="0" w:line="240" w:lineRule="auto"/>
              <w:rPr>
                <w:sz w:val="24"/>
                <w:szCs w:val="24"/>
              </w:rPr>
            </w:pPr>
            <w:r w:rsidRPr="00A72D54">
              <w:rPr>
                <w:b/>
                <w:sz w:val="24"/>
                <w:szCs w:val="24"/>
              </w:rPr>
              <w:t xml:space="preserve">Declarations of Interest:  </w:t>
            </w:r>
            <w:r w:rsidRPr="00A72D54">
              <w:rPr>
                <w:sz w:val="24"/>
                <w:szCs w:val="24"/>
              </w:rPr>
              <w:t>The following Declaration of Interest</w:t>
            </w:r>
            <w:r>
              <w:rPr>
                <w:sz w:val="24"/>
                <w:szCs w:val="24"/>
              </w:rPr>
              <w:t>s</w:t>
            </w:r>
            <w:r w:rsidRPr="00A72D54">
              <w:rPr>
                <w:sz w:val="24"/>
                <w:szCs w:val="24"/>
              </w:rPr>
              <w:t xml:space="preserve"> </w:t>
            </w:r>
            <w:r>
              <w:rPr>
                <w:sz w:val="24"/>
                <w:szCs w:val="24"/>
              </w:rPr>
              <w:t>were</w:t>
            </w:r>
            <w:r w:rsidRPr="00A72D54">
              <w:rPr>
                <w:sz w:val="24"/>
                <w:szCs w:val="24"/>
              </w:rPr>
              <w:t xml:space="preserve"> made:</w:t>
            </w:r>
          </w:p>
          <w:p w:rsidR="00BF5141" w:rsidRDefault="00BF5141" w:rsidP="00F55764">
            <w:pPr>
              <w:spacing w:after="0" w:line="240" w:lineRule="auto"/>
              <w:rPr>
                <w:sz w:val="24"/>
                <w:szCs w:val="24"/>
              </w:rPr>
            </w:pPr>
            <w:r>
              <w:rPr>
                <w:sz w:val="24"/>
                <w:szCs w:val="24"/>
              </w:rPr>
              <w:t>Cllr. Jenny Johnson: Item 8</w:t>
            </w:r>
            <w:r w:rsidRPr="00A72D54">
              <w:rPr>
                <w:sz w:val="24"/>
                <w:szCs w:val="24"/>
              </w:rPr>
              <w:t xml:space="preserve"> – Wigmore Village Hall</w:t>
            </w:r>
          </w:p>
          <w:p w:rsidR="00BF5141" w:rsidRPr="00A72D54" w:rsidRDefault="00BF5141" w:rsidP="00F55764">
            <w:pPr>
              <w:spacing w:after="0" w:line="240" w:lineRule="auto"/>
              <w:rPr>
                <w:sz w:val="24"/>
                <w:szCs w:val="24"/>
              </w:rPr>
            </w:pPr>
            <w:r>
              <w:rPr>
                <w:sz w:val="24"/>
                <w:szCs w:val="24"/>
              </w:rPr>
              <w:t>Cllr. Bryan Casbourne: Item 8 – Wigmore Village Hall</w:t>
            </w:r>
          </w:p>
          <w:p w:rsidR="00BF5141" w:rsidRPr="00A72D54" w:rsidRDefault="00BF5141" w:rsidP="00F55764">
            <w:pPr>
              <w:spacing w:after="0" w:line="240" w:lineRule="auto"/>
              <w:rPr>
                <w:b/>
                <w:sz w:val="24"/>
                <w:szCs w:val="24"/>
              </w:rPr>
            </w:pPr>
          </w:p>
        </w:tc>
        <w:tc>
          <w:tcPr>
            <w:tcW w:w="1091" w:type="dxa"/>
          </w:tcPr>
          <w:p w:rsidR="00BF5141" w:rsidRPr="00A01C7D" w:rsidRDefault="00BF5141" w:rsidP="00F55764">
            <w:pPr>
              <w:spacing w:after="0" w:line="240" w:lineRule="auto"/>
              <w:jc w:val="center"/>
              <w:rPr>
                <w:b/>
                <w:color w:val="993366"/>
                <w:sz w:val="24"/>
                <w:szCs w:val="24"/>
              </w:rPr>
            </w:pPr>
          </w:p>
        </w:tc>
      </w:tr>
      <w:tr w:rsidR="00BF5141" w:rsidRPr="00BE3AB0" w:rsidTr="00BC3227">
        <w:trPr>
          <w:trHeight w:val="70"/>
        </w:trPr>
        <w:tc>
          <w:tcPr>
            <w:tcW w:w="602" w:type="dxa"/>
          </w:tcPr>
          <w:p w:rsidR="00BF5141" w:rsidRPr="009D1811" w:rsidRDefault="00BF5141" w:rsidP="00F55764">
            <w:pPr>
              <w:spacing w:after="0" w:line="240" w:lineRule="auto"/>
              <w:ind w:left="142"/>
              <w:rPr>
                <w:b/>
                <w:sz w:val="24"/>
                <w:szCs w:val="24"/>
              </w:rPr>
            </w:pPr>
            <w:r w:rsidRPr="009D1811">
              <w:rPr>
                <w:b/>
                <w:sz w:val="24"/>
                <w:szCs w:val="24"/>
              </w:rPr>
              <w:t>3</w:t>
            </w:r>
          </w:p>
        </w:tc>
        <w:tc>
          <w:tcPr>
            <w:tcW w:w="8858" w:type="dxa"/>
          </w:tcPr>
          <w:p w:rsidR="00BF5141" w:rsidRPr="009D1811" w:rsidRDefault="00BF5141" w:rsidP="00E53669">
            <w:pPr>
              <w:spacing w:after="0" w:line="240" w:lineRule="auto"/>
              <w:rPr>
                <w:sz w:val="24"/>
                <w:szCs w:val="24"/>
              </w:rPr>
            </w:pPr>
            <w:r w:rsidRPr="009D1811">
              <w:rPr>
                <w:b/>
                <w:sz w:val="24"/>
                <w:szCs w:val="24"/>
              </w:rPr>
              <w:t xml:space="preserve">Open Session: </w:t>
            </w:r>
            <w:r w:rsidRPr="009D1811">
              <w:rPr>
                <w:sz w:val="24"/>
                <w:szCs w:val="24"/>
              </w:rPr>
              <w:t xml:space="preserve">views heard and reports received as follows: </w:t>
            </w:r>
          </w:p>
          <w:p w:rsidR="00BF5141" w:rsidRPr="009D1811" w:rsidRDefault="00BF5141" w:rsidP="0062780C">
            <w:pPr>
              <w:spacing w:after="0" w:line="240" w:lineRule="auto"/>
              <w:rPr>
                <w:sz w:val="24"/>
                <w:szCs w:val="24"/>
              </w:rPr>
            </w:pPr>
            <w:r w:rsidRPr="009D1811">
              <w:rPr>
                <w:b/>
                <w:sz w:val="24"/>
                <w:szCs w:val="24"/>
              </w:rPr>
              <w:t xml:space="preserve">3.1 </w:t>
            </w:r>
            <w:r w:rsidRPr="009D1811">
              <w:rPr>
                <w:sz w:val="24"/>
                <w:szCs w:val="24"/>
              </w:rPr>
              <w:t>No there were no members of the public at this meeting.</w:t>
            </w:r>
          </w:p>
          <w:p w:rsidR="00BF5141" w:rsidRPr="009D1811" w:rsidRDefault="00BF5141" w:rsidP="00D71E8E">
            <w:pPr>
              <w:spacing w:after="0" w:line="240" w:lineRule="auto"/>
            </w:pPr>
            <w:r w:rsidRPr="009D1811">
              <w:rPr>
                <w:b/>
                <w:sz w:val="24"/>
                <w:szCs w:val="24"/>
              </w:rPr>
              <w:t xml:space="preserve">3.2 </w:t>
            </w:r>
            <w:r w:rsidRPr="009D1811">
              <w:rPr>
                <w:b/>
              </w:rPr>
              <w:t xml:space="preserve">Cllr Carole Gandy – Mortimer Ward Councillor: </w:t>
            </w:r>
            <w:r w:rsidRPr="009D1811">
              <w:t xml:space="preserve"> </w:t>
            </w:r>
          </w:p>
          <w:p w:rsidR="00BF5141" w:rsidRPr="009D1811" w:rsidRDefault="00BF5141" w:rsidP="00D71E8E">
            <w:pPr>
              <w:spacing w:after="0" w:line="240" w:lineRule="auto"/>
            </w:pPr>
            <w:r w:rsidRPr="009D1811">
              <w:rPr>
                <w:b/>
              </w:rPr>
              <w:t>Leintwardine Community Development</w:t>
            </w:r>
            <w:r w:rsidRPr="009D1811">
              <w:t xml:space="preserve"> – CG attend the inaugural meeting aimed at getting Leintwardine local community groups, Leintwardine surgery, Herefordshire Council and Leintwardine Library to work more smartly to support residents. CG will update</w:t>
            </w:r>
            <w:r>
              <w:t xml:space="preserve"> WGPC </w:t>
            </w:r>
            <w:r w:rsidRPr="009D1811">
              <w:t xml:space="preserve"> councillors on progress  as some of the initiatives may be of advantage to WGP residents. CG also brought a copy of the Leintwardine Welcome information pack that is delivered to new residents as a project that WGPC might like to do also.  </w:t>
            </w:r>
          </w:p>
          <w:p w:rsidR="00BF5141" w:rsidRPr="009D1811" w:rsidRDefault="00BF5141" w:rsidP="00D71E8E">
            <w:pPr>
              <w:spacing w:after="0" w:line="240" w:lineRule="auto"/>
            </w:pPr>
            <w:r w:rsidRPr="009D1811">
              <w:rPr>
                <w:b/>
              </w:rPr>
              <w:t>West Mercia Homes</w:t>
            </w:r>
            <w:r w:rsidRPr="009D1811">
              <w:t xml:space="preserve"> - As reported at previous meetings CG still has not had a response from West Mercia Homes about their offer of improved</w:t>
            </w:r>
            <w:r>
              <w:t xml:space="preserve"> play</w:t>
            </w:r>
            <w:r w:rsidRPr="009D1811">
              <w:t xml:space="preserve"> facilities for young people in Wigmore and the possibility of a contribution towards a possible skate park. CG will contact once more and if there is no response it will have to be assumed that they are not going to offer any support to the play area.</w:t>
            </w:r>
          </w:p>
          <w:p w:rsidR="00BF5141" w:rsidRPr="009D1811" w:rsidRDefault="00BF5141" w:rsidP="00CA00BF">
            <w:pPr>
              <w:spacing w:after="0" w:line="240" w:lineRule="auto"/>
            </w:pPr>
            <w:smartTag w:uri="urn:schemas-microsoft-com:office:smarttags" w:element="PlaceName">
              <w:smartTag w:uri="urn:schemas-microsoft-com:office:smarttags" w:element="place">
                <w:r w:rsidRPr="009D1811">
                  <w:rPr>
                    <w:b/>
                  </w:rPr>
                  <w:t>Skate</w:t>
                </w:r>
              </w:smartTag>
              <w:r w:rsidRPr="009D1811">
                <w:rPr>
                  <w:b/>
                </w:rPr>
                <w:t xml:space="preserve"> </w:t>
              </w:r>
              <w:smartTag w:uri="urn:schemas-microsoft-com:office:smarttags" w:element="PlaceType">
                <w:r w:rsidRPr="009D1811">
                  <w:rPr>
                    <w:b/>
                  </w:rPr>
                  <w:t>Park</w:t>
                </w:r>
              </w:smartTag>
            </w:smartTag>
            <w:r w:rsidRPr="009D1811">
              <w:t xml:space="preserve"> – CG has contacted Herefordshire Community Foundation, which it is understood received the TVYP closure money. Application forms have been forwarded to the clerk. It is noted that grants are only </w:t>
            </w:r>
            <w:r>
              <w:t xml:space="preserve">given </w:t>
            </w:r>
            <w:r w:rsidRPr="009D1811">
              <w:t>to support running costs and not capital items.</w:t>
            </w:r>
          </w:p>
          <w:p w:rsidR="00BF5141" w:rsidRPr="009D1811" w:rsidRDefault="00BF5141" w:rsidP="00CA00BF">
            <w:pPr>
              <w:spacing w:after="0" w:line="240" w:lineRule="auto"/>
            </w:pPr>
            <w:r w:rsidRPr="009D1811">
              <w:rPr>
                <w:b/>
              </w:rPr>
              <w:t>Planning</w:t>
            </w:r>
            <w:r w:rsidRPr="009D1811">
              <w:t xml:space="preserve"> – See report under Item 9</w:t>
            </w:r>
          </w:p>
          <w:p w:rsidR="00BF5141" w:rsidRDefault="00BF5141" w:rsidP="00CA00BF">
            <w:pPr>
              <w:spacing w:after="0" w:line="240" w:lineRule="auto"/>
            </w:pPr>
            <w:r w:rsidRPr="009D1811">
              <w:rPr>
                <w:b/>
              </w:rPr>
              <w:t>Herefordshire Council 2018-19 Budget consultation</w:t>
            </w:r>
            <w:r w:rsidRPr="009D1811">
              <w:t xml:space="preserve"> – The</w:t>
            </w:r>
            <w:r>
              <w:t xml:space="preserve"> joint </w:t>
            </w:r>
            <w:r w:rsidRPr="009D1811">
              <w:t>letter</w:t>
            </w:r>
            <w:r>
              <w:t xml:space="preserve"> </w:t>
            </w:r>
            <w:r w:rsidRPr="009D1811">
              <w:t xml:space="preserve">from Mortimer Ward parish councils </w:t>
            </w:r>
            <w:r>
              <w:t>written in response to the consultation</w:t>
            </w:r>
            <w:r w:rsidRPr="009D1811">
              <w:t xml:space="preserve"> was presented to the General Scrutiny Committee and now forms part of the consultation document that will be presented to Cabinet for consideration</w:t>
            </w:r>
            <w:r>
              <w:t xml:space="preserve"> and is in the public domain</w:t>
            </w:r>
            <w:r w:rsidRPr="009D1811">
              <w:t>. The vast majority of responses from residents to the Budget Consultation related to the maintenance of the roads.</w:t>
            </w:r>
          </w:p>
          <w:p w:rsidR="00BF5141" w:rsidRPr="002D6428" w:rsidRDefault="00BF5141" w:rsidP="00CA00BF">
            <w:pPr>
              <w:spacing w:after="0" w:line="240" w:lineRule="auto"/>
            </w:pPr>
            <w:r w:rsidRPr="002D6428">
              <w:rPr>
                <w:b/>
              </w:rPr>
              <w:t>3.3</w:t>
            </w:r>
            <w:r>
              <w:rPr>
                <w:b/>
              </w:rPr>
              <w:t xml:space="preserve"> Traffic Mirror for </w:t>
            </w:r>
            <w:smartTag w:uri="urn:schemas-microsoft-com:office:smarttags" w:element="address">
              <w:smartTag w:uri="urn:schemas-microsoft-com:office:smarttags" w:element="Street">
                <w:r>
                  <w:rPr>
                    <w:b/>
                  </w:rPr>
                  <w:t>Broad Street</w:t>
                </w:r>
              </w:smartTag>
            </w:smartTag>
            <w:r>
              <w:rPr>
                <w:b/>
              </w:rPr>
              <w:t xml:space="preserve">, Wigmore (A4110) – </w:t>
            </w:r>
            <w:r w:rsidRPr="007D2966">
              <w:t xml:space="preserve">Following information received from Border Group PC </w:t>
            </w:r>
            <w:r>
              <w:t xml:space="preserve">it was </w:t>
            </w:r>
            <w:r w:rsidRPr="002D6428">
              <w:rPr>
                <w:b/>
              </w:rPr>
              <w:t>RESOLVED</w:t>
            </w:r>
            <w:r>
              <w:t xml:space="preserve"> to make further enquiries into the feasibility of this safety option. CG will ask Simon Hobbs (Herefordshire Council) to do a site survey</w:t>
            </w:r>
          </w:p>
          <w:p w:rsidR="00BF5141" w:rsidRPr="009D1811" w:rsidRDefault="00BF5141" w:rsidP="0062780C">
            <w:pPr>
              <w:spacing w:after="0" w:line="240" w:lineRule="auto"/>
              <w:rPr>
                <w:sz w:val="24"/>
                <w:szCs w:val="24"/>
              </w:rPr>
            </w:pPr>
            <w:r w:rsidRPr="009D1811">
              <w:rPr>
                <w:b/>
              </w:rPr>
              <w:t xml:space="preserve">3.4 Councillors’ reports </w:t>
            </w:r>
            <w:r w:rsidRPr="009D1811">
              <w:t xml:space="preserve">– JJ had received a query from a resident regarding Wigmore closed churchyard. The clerk </w:t>
            </w:r>
            <w:r>
              <w:t xml:space="preserve">confirmed that since 1950 WGPC has been </w:t>
            </w:r>
            <w:r w:rsidRPr="009D1811">
              <w:t>responsible for the maintenance of the closed churchyard</w:t>
            </w:r>
            <w:r>
              <w:t>.</w:t>
            </w:r>
          </w:p>
          <w:p w:rsidR="00BF5141" w:rsidRPr="009D1811" w:rsidRDefault="00BF5141" w:rsidP="00E53669">
            <w:pPr>
              <w:spacing w:after="0" w:line="240" w:lineRule="auto"/>
              <w:rPr>
                <w:sz w:val="24"/>
                <w:szCs w:val="24"/>
              </w:rPr>
            </w:pPr>
          </w:p>
        </w:tc>
        <w:tc>
          <w:tcPr>
            <w:tcW w:w="1091" w:type="dxa"/>
          </w:tcPr>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Pr="007D2966" w:rsidRDefault="00BF5141" w:rsidP="007D2966">
            <w:pPr>
              <w:spacing w:after="0" w:line="240" w:lineRule="auto"/>
              <w:jc w:val="center"/>
              <w:rPr>
                <w:b/>
                <w:sz w:val="24"/>
                <w:szCs w:val="24"/>
              </w:rPr>
            </w:pPr>
            <w:r w:rsidRPr="007D2966">
              <w:rPr>
                <w:b/>
                <w:sz w:val="24"/>
                <w:szCs w:val="24"/>
              </w:rPr>
              <w:t>CG</w:t>
            </w:r>
          </w:p>
        </w:tc>
      </w:tr>
      <w:tr w:rsidR="00BF5141" w:rsidRPr="00BE3AB0" w:rsidTr="00BC3227">
        <w:trPr>
          <w:trHeight w:val="70"/>
        </w:trPr>
        <w:tc>
          <w:tcPr>
            <w:tcW w:w="602" w:type="dxa"/>
          </w:tcPr>
          <w:p w:rsidR="00BF5141" w:rsidRPr="009D1811" w:rsidRDefault="00BF5141" w:rsidP="00F55764">
            <w:pPr>
              <w:spacing w:after="0" w:line="240" w:lineRule="auto"/>
              <w:ind w:left="142"/>
              <w:rPr>
                <w:b/>
                <w:sz w:val="24"/>
                <w:szCs w:val="24"/>
              </w:rPr>
            </w:pPr>
            <w:r w:rsidRPr="009D1811">
              <w:rPr>
                <w:b/>
                <w:sz w:val="24"/>
                <w:szCs w:val="24"/>
              </w:rPr>
              <w:t>4</w:t>
            </w:r>
          </w:p>
        </w:tc>
        <w:tc>
          <w:tcPr>
            <w:tcW w:w="8858" w:type="dxa"/>
          </w:tcPr>
          <w:p w:rsidR="00BF5141" w:rsidRPr="009D1811" w:rsidRDefault="00BF5141" w:rsidP="00F85E9E">
            <w:pPr>
              <w:spacing w:after="0" w:line="240" w:lineRule="auto"/>
              <w:rPr>
                <w:b/>
                <w:sz w:val="24"/>
                <w:szCs w:val="24"/>
              </w:rPr>
            </w:pPr>
            <w:r w:rsidRPr="009D1811">
              <w:rPr>
                <w:b/>
                <w:sz w:val="24"/>
                <w:szCs w:val="24"/>
              </w:rPr>
              <w:t xml:space="preserve">To adopt the minutes of </w:t>
            </w:r>
            <w:r>
              <w:rPr>
                <w:b/>
                <w:sz w:val="24"/>
                <w:szCs w:val="24"/>
              </w:rPr>
              <w:t xml:space="preserve">the </w:t>
            </w:r>
            <w:r w:rsidRPr="009D1811">
              <w:rPr>
                <w:b/>
                <w:sz w:val="24"/>
                <w:szCs w:val="24"/>
              </w:rPr>
              <w:t xml:space="preserve">previous meeting: </w:t>
            </w:r>
          </w:p>
          <w:p w:rsidR="00BF5141" w:rsidRPr="009D1811" w:rsidRDefault="00BF5141" w:rsidP="00994033">
            <w:pPr>
              <w:spacing w:after="0" w:line="240" w:lineRule="auto"/>
              <w:rPr>
                <w:sz w:val="24"/>
                <w:szCs w:val="24"/>
              </w:rPr>
            </w:pPr>
            <w:r w:rsidRPr="009D1811">
              <w:rPr>
                <w:sz w:val="24"/>
                <w:szCs w:val="24"/>
              </w:rPr>
              <w:t xml:space="preserve">The minutes of the 13 November2017 meeting were proposed as a true record. It was </w:t>
            </w:r>
            <w:r w:rsidRPr="009D1811">
              <w:rPr>
                <w:b/>
                <w:sz w:val="24"/>
                <w:szCs w:val="24"/>
              </w:rPr>
              <w:t>RESOLVED</w:t>
            </w:r>
            <w:r w:rsidRPr="009D1811">
              <w:rPr>
                <w:sz w:val="24"/>
                <w:szCs w:val="24"/>
              </w:rPr>
              <w:t xml:space="preserve"> to </w:t>
            </w:r>
            <w:r w:rsidRPr="009D1811">
              <w:rPr>
                <w:b/>
                <w:sz w:val="24"/>
                <w:szCs w:val="24"/>
              </w:rPr>
              <w:t xml:space="preserve">ACCEPT </w:t>
            </w:r>
            <w:r w:rsidRPr="009D1811">
              <w:rPr>
                <w:sz w:val="24"/>
                <w:szCs w:val="24"/>
              </w:rPr>
              <w:t>the minutes</w:t>
            </w:r>
            <w:r w:rsidRPr="009D1811">
              <w:rPr>
                <w:b/>
                <w:sz w:val="24"/>
                <w:szCs w:val="24"/>
              </w:rPr>
              <w:t>.</w:t>
            </w:r>
            <w:r w:rsidRPr="009D1811">
              <w:rPr>
                <w:sz w:val="24"/>
                <w:szCs w:val="24"/>
              </w:rPr>
              <w:t xml:space="preserve"> The chairman signed the minutes.</w:t>
            </w:r>
          </w:p>
        </w:tc>
        <w:tc>
          <w:tcPr>
            <w:tcW w:w="1091" w:type="dxa"/>
          </w:tcPr>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tc>
      </w:tr>
      <w:tr w:rsidR="00BF5141" w:rsidRPr="00BE3AB0" w:rsidTr="00BC3227">
        <w:trPr>
          <w:trHeight w:val="70"/>
        </w:trPr>
        <w:tc>
          <w:tcPr>
            <w:tcW w:w="602" w:type="dxa"/>
          </w:tcPr>
          <w:p w:rsidR="00BF5141" w:rsidRPr="00162091" w:rsidRDefault="00BF5141" w:rsidP="00F55764">
            <w:pPr>
              <w:spacing w:after="0" w:line="240" w:lineRule="auto"/>
              <w:ind w:left="142"/>
              <w:rPr>
                <w:b/>
                <w:sz w:val="24"/>
                <w:szCs w:val="24"/>
              </w:rPr>
            </w:pPr>
            <w:r w:rsidRPr="00162091">
              <w:rPr>
                <w:b/>
                <w:sz w:val="24"/>
                <w:szCs w:val="24"/>
              </w:rPr>
              <w:t>5</w:t>
            </w:r>
          </w:p>
        </w:tc>
        <w:tc>
          <w:tcPr>
            <w:tcW w:w="8858" w:type="dxa"/>
          </w:tcPr>
          <w:p w:rsidR="00BF5141" w:rsidRPr="00162091" w:rsidRDefault="00BF5141" w:rsidP="00790FA6">
            <w:pPr>
              <w:spacing w:after="0" w:line="240" w:lineRule="auto"/>
              <w:rPr>
                <w:b/>
                <w:sz w:val="24"/>
                <w:szCs w:val="24"/>
              </w:rPr>
            </w:pPr>
            <w:r w:rsidRPr="00162091">
              <w:rPr>
                <w:b/>
                <w:sz w:val="24"/>
                <w:szCs w:val="24"/>
              </w:rPr>
              <w:t>Update on matters previously considered:</w:t>
            </w:r>
          </w:p>
          <w:p w:rsidR="00BF5141" w:rsidRPr="00162091" w:rsidRDefault="00BF5141" w:rsidP="003E1F01">
            <w:pPr>
              <w:spacing w:after="0" w:line="240" w:lineRule="auto"/>
              <w:rPr>
                <w:sz w:val="24"/>
                <w:szCs w:val="24"/>
              </w:rPr>
            </w:pPr>
            <w:r w:rsidRPr="00162091">
              <w:rPr>
                <w:b/>
                <w:sz w:val="24"/>
                <w:szCs w:val="24"/>
              </w:rPr>
              <w:t xml:space="preserve">5.1 Neighbourhood Development Plan </w:t>
            </w:r>
            <w:r>
              <w:rPr>
                <w:b/>
                <w:sz w:val="24"/>
                <w:szCs w:val="24"/>
              </w:rPr>
              <w:t>(NDP) –</w:t>
            </w:r>
            <w:r w:rsidRPr="00162091">
              <w:rPr>
                <w:b/>
                <w:sz w:val="24"/>
                <w:szCs w:val="24"/>
              </w:rPr>
              <w:t xml:space="preserve"> </w:t>
            </w:r>
            <w:r>
              <w:rPr>
                <w:sz w:val="24"/>
                <w:szCs w:val="24"/>
              </w:rPr>
              <w:t>The clerk confirmed that the 2</w:t>
            </w:r>
            <w:r w:rsidRPr="00162091">
              <w:rPr>
                <w:sz w:val="24"/>
                <w:szCs w:val="24"/>
                <w:vertAlign w:val="superscript"/>
              </w:rPr>
              <w:t>nd</w:t>
            </w:r>
            <w:r>
              <w:rPr>
                <w:sz w:val="24"/>
                <w:szCs w:val="24"/>
              </w:rPr>
              <w:t xml:space="preserve"> Regulation 14 consultation on Wigmore Group’s Draft NDP commenced on 11 December 2017 and will conclude on 29 January 2018. The Statutory Consultees and other interested groups had been informed of the consultation, there was an item in the latest Mortimer Village Newsletter and posters had been put up on all the villages’ notices boards. The documents are also available on the Herefordshire Council website and the </w:t>
            </w:r>
            <w:smartTag w:uri="urn:schemas-microsoft-com:office:smarttags" w:element="PlaceName">
              <w:smartTag w:uri="urn:schemas-microsoft-com:office:smarttags" w:element="place">
                <w:r>
                  <w:rPr>
                    <w:sz w:val="24"/>
                    <w:szCs w:val="24"/>
                  </w:rPr>
                  <w:t>Mortimer</w:t>
                </w:r>
              </w:smartTag>
              <w:r>
                <w:rPr>
                  <w:sz w:val="24"/>
                  <w:szCs w:val="24"/>
                </w:rPr>
                <w:t xml:space="preserve"> </w:t>
              </w:r>
              <w:smartTag w:uri="urn:schemas-microsoft-com:office:smarttags" w:element="PlaceName">
                <w:r>
                  <w:rPr>
                    <w:sz w:val="24"/>
                    <w:szCs w:val="24"/>
                  </w:rPr>
                  <w:t>Villages</w:t>
                </w:r>
              </w:smartTag>
            </w:smartTag>
            <w:r>
              <w:rPr>
                <w:sz w:val="24"/>
                <w:szCs w:val="24"/>
              </w:rPr>
              <w:t xml:space="preserve"> website. BC confirmed that hard copies of the plan had been placed in various locations in Wigmore and there were spare copies available from the clerk. There will be 2 open sessions for the public to discuss the draft plan with members of the NDP Steering Group, on 8 and 27 January 2018. There will be large A1 maps available to enable residents to clearly view the proposals. The Hereford Times will be asked to publish details of the consultation dates and availability.</w:t>
            </w:r>
          </w:p>
          <w:p w:rsidR="00BF5141" w:rsidRPr="00162091" w:rsidRDefault="00BF5141" w:rsidP="00790FA6">
            <w:pPr>
              <w:spacing w:after="0" w:line="240" w:lineRule="auto"/>
              <w:rPr>
                <w:sz w:val="24"/>
                <w:szCs w:val="24"/>
              </w:rPr>
            </w:pPr>
          </w:p>
        </w:tc>
        <w:tc>
          <w:tcPr>
            <w:tcW w:w="1091" w:type="dxa"/>
          </w:tcPr>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Pr="007E671A" w:rsidRDefault="00BF5141" w:rsidP="00F55764">
            <w:pPr>
              <w:spacing w:after="0" w:line="240" w:lineRule="auto"/>
              <w:jc w:val="center"/>
              <w:rPr>
                <w:b/>
                <w:sz w:val="24"/>
                <w:szCs w:val="24"/>
              </w:rPr>
            </w:pPr>
            <w:r w:rsidRPr="007E671A">
              <w:rPr>
                <w:b/>
                <w:sz w:val="24"/>
                <w:szCs w:val="24"/>
              </w:rPr>
              <w:t>BC/JR</w:t>
            </w: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tc>
      </w:tr>
      <w:tr w:rsidR="00BF5141" w:rsidRPr="00BE3AB0" w:rsidTr="00BC3227">
        <w:trPr>
          <w:trHeight w:val="70"/>
        </w:trPr>
        <w:tc>
          <w:tcPr>
            <w:tcW w:w="602" w:type="dxa"/>
          </w:tcPr>
          <w:p w:rsidR="00BF5141" w:rsidRPr="00B81A30" w:rsidRDefault="00BF5141" w:rsidP="00F55764">
            <w:pPr>
              <w:spacing w:after="0" w:line="240" w:lineRule="auto"/>
              <w:ind w:left="142"/>
              <w:rPr>
                <w:b/>
                <w:sz w:val="24"/>
                <w:szCs w:val="24"/>
              </w:rPr>
            </w:pPr>
            <w:r w:rsidRPr="00B81A30">
              <w:rPr>
                <w:b/>
                <w:sz w:val="24"/>
                <w:szCs w:val="24"/>
              </w:rPr>
              <w:t>6</w:t>
            </w:r>
          </w:p>
        </w:tc>
        <w:tc>
          <w:tcPr>
            <w:tcW w:w="8858" w:type="dxa"/>
          </w:tcPr>
          <w:p w:rsidR="00BF5141" w:rsidRPr="00B81A30" w:rsidRDefault="00BF5141" w:rsidP="00CA6EEF">
            <w:pPr>
              <w:spacing w:after="0" w:line="240" w:lineRule="auto"/>
              <w:rPr>
                <w:b/>
                <w:sz w:val="24"/>
                <w:szCs w:val="24"/>
              </w:rPr>
            </w:pPr>
            <w:r w:rsidRPr="00B81A30">
              <w:rPr>
                <w:b/>
                <w:sz w:val="24"/>
                <w:szCs w:val="24"/>
              </w:rPr>
              <w:t xml:space="preserve">Finance: </w:t>
            </w:r>
          </w:p>
          <w:p w:rsidR="00BF5141" w:rsidRDefault="00BF5141" w:rsidP="00FF017F">
            <w:pPr>
              <w:numPr>
                <w:ilvl w:val="1"/>
                <w:numId w:val="41"/>
              </w:numPr>
              <w:spacing w:after="0" w:line="240" w:lineRule="auto"/>
              <w:rPr>
                <w:sz w:val="24"/>
                <w:szCs w:val="24"/>
              </w:rPr>
            </w:pPr>
            <w:r>
              <w:rPr>
                <w:sz w:val="24"/>
                <w:szCs w:val="24"/>
              </w:rPr>
              <w:t>The clerk presented the external auditors’ (Grant Thornton) report for the 2016-17</w:t>
            </w:r>
          </w:p>
          <w:p w:rsidR="00BF5141" w:rsidRDefault="00BF5141" w:rsidP="00FF017F">
            <w:pPr>
              <w:spacing w:after="0" w:line="240" w:lineRule="auto"/>
              <w:rPr>
                <w:sz w:val="24"/>
                <w:szCs w:val="24"/>
              </w:rPr>
            </w:pPr>
            <w:r>
              <w:rPr>
                <w:sz w:val="24"/>
                <w:szCs w:val="24"/>
              </w:rPr>
              <w:t xml:space="preserve">Audit of Accounts. The accounts were found to be in order and there no issues to consider. </w:t>
            </w:r>
            <w:r w:rsidRPr="00DC7F39">
              <w:rPr>
                <w:sz w:val="24"/>
                <w:szCs w:val="24"/>
              </w:rPr>
              <w:t>The clerk confirmed that Audit and account documents are available for inspection by appointment</w:t>
            </w:r>
            <w:r>
              <w:rPr>
                <w:sz w:val="24"/>
                <w:szCs w:val="24"/>
              </w:rPr>
              <w:t xml:space="preserve">. </w:t>
            </w:r>
          </w:p>
          <w:p w:rsidR="00BF5141" w:rsidRDefault="00BF5141" w:rsidP="00D27D12">
            <w:pPr>
              <w:spacing w:after="0" w:line="240" w:lineRule="auto"/>
              <w:rPr>
                <w:color w:val="800080"/>
                <w:sz w:val="24"/>
                <w:szCs w:val="24"/>
              </w:rPr>
            </w:pPr>
            <w:r w:rsidRPr="008D610D">
              <w:rPr>
                <w:b/>
                <w:sz w:val="24"/>
                <w:szCs w:val="24"/>
              </w:rPr>
              <w:t>6.2</w:t>
            </w:r>
            <w:r>
              <w:rPr>
                <w:sz w:val="24"/>
                <w:szCs w:val="24"/>
              </w:rPr>
              <w:t xml:space="preserve"> </w:t>
            </w:r>
            <w:r w:rsidRPr="00CD27CA">
              <w:rPr>
                <w:sz w:val="24"/>
                <w:szCs w:val="24"/>
              </w:rPr>
              <w:t xml:space="preserve">It was </w:t>
            </w:r>
            <w:r w:rsidRPr="00CD27CA">
              <w:rPr>
                <w:b/>
                <w:sz w:val="24"/>
                <w:szCs w:val="24"/>
              </w:rPr>
              <w:t>RESOLVED</w:t>
            </w:r>
            <w:r>
              <w:rPr>
                <w:b/>
                <w:sz w:val="24"/>
                <w:szCs w:val="24"/>
              </w:rPr>
              <w:t xml:space="preserve"> </w:t>
            </w:r>
            <w:r>
              <w:rPr>
                <w:sz w:val="24"/>
                <w:szCs w:val="24"/>
              </w:rPr>
              <w:t xml:space="preserve">that </w:t>
            </w:r>
            <w:r w:rsidRPr="00CD27CA">
              <w:rPr>
                <w:sz w:val="24"/>
                <w:szCs w:val="24"/>
              </w:rPr>
              <w:t>all Payments from the General Fund as sh</w:t>
            </w:r>
            <w:r>
              <w:rPr>
                <w:sz w:val="24"/>
                <w:szCs w:val="24"/>
              </w:rPr>
              <w:t>own below be paid. (Appendix 1)</w:t>
            </w:r>
            <w:r>
              <w:rPr>
                <w:color w:val="800080"/>
                <w:sz w:val="24"/>
                <w:szCs w:val="24"/>
              </w:rPr>
              <w:t xml:space="preserve">. </w:t>
            </w:r>
            <w:r w:rsidRPr="000F086C">
              <w:rPr>
                <w:sz w:val="24"/>
                <w:szCs w:val="24"/>
              </w:rPr>
              <w:t>With reference</w:t>
            </w:r>
            <w:r>
              <w:rPr>
                <w:sz w:val="24"/>
                <w:szCs w:val="24"/>
              </w:rPr>
              <w:t xml:space="preserve"> to</w:t>
            </w:r>
            <w:r w:rsidRPr="000F086C">
              <w:rPr>
                <w:sz w:val="24"/>
                <w:szCs w:val="24"/>
              </w:rPr>
              <w:t xml:space="preserve"> the invoice submitted by T McLoughlin, following discussion</w:t>
            </w:r>
            <w:r>
              <w:rPr>
                <w:sz w:val="24"/>
                <w:szCs w:val="24"/>
              </w:rPr>
              <w:t>,</w:t>
            </w:r>
            <w:r w:rsidRPr="000F086C">
              <w:rPr>
                <w:sz w:val="24"/>
                <w:szCs w:val="24"/>
              </w:rPr>
              <w:t xml:space="preserve"> it was </w:t>
            </w:r>
            <w:r w:rsidRPr="00432FDF">
              <w:rPr>
                <w:b/>
                <w:sz w:val="24"/>
                <w:szCs w:val="24"/>
              </w:rPr>
              <w:t>RESOLVED</w:t>
            </w:r>
            <w:r w:rsidRPr="000F086C">
              <w:rPr>
                <w:sz w:val="24"/>
                <w:szCs w:val="24"/>
              </w:rPr>
              <w:t xml:space="preserve"> that a letter be sent to Mr </w:t>
            </w:r>
            <w:r>
              <w:rPr>
                <w:sz w:val="24"/>
                <w:szCs w:val="24"/>
              </w:rPr>
              <w:t>McL</w:t>
            </w:r>
            <w:r w:rsidRPr="000F086C">
              <w:rPr>
                <w:sz w:val="24"/>
                <w:szCs w:val="24"/>
              </w:rPr>
              <w:t xml:space="preserve">oughlin informing him that all contractors working for Wigmore GPC are required to provide proof of </w:t>
            </w:r>
            <w:r>
              <w:rPr>
                <w:sz w:val="24"/>
                <w:szCs w:val="24"/>
              </w:rPr>
              <w:t>valid</w:t>
            </w:r>
            <w:r w:rsidRPr="000F086C">
              <w:rPr>
                <w:sz w:val="24"/>
                <w:szCs w:val="24"/>
              </w:rPr>
              <w:t xml:space="preserve"> public liability insurance</w:t>
            </w:r>
            <w:r>
              <w:rPr>
                <w:sz w:val="24"/>
                <w:szCs w:val="24"/>
              </w:rPr>
              <w:t xml:space="preserve">. Mr McLoughlin’s contract with WGPC will be terminated if no proof of valid public liability insurance is provided. </w:t>
            </w:r>
          </w:p>
          <w:p w:rsidR="00BF5141" w:rsidRDefault="00BF5141" w:rsidP="00D27D12">
            <w:pPr>
              <w:spacing w:after="0" w:line="240" w:lineRule="auto"/>
              <w:rPr>
                <w:sz w:val="24"/>
                <w:szCs w:val="24"/>
              </w:rPr>
            </w:pPr>
            <w:r w:rsidRPr="00D27D12">
              <w:rPr>
                <w:b/>
                <w:sz w:val="24"/>
                <w:szCs w:val="24"/>
              </w:rPr>
              <w:t>6.3</w:t>
            </w:r>
            <w:r>
              <w:rPr>
                <w:color w:val="800080"/>
                <w:sz w:val="24"/>
                <w:szCs w:val="24"/>
              </w:rPr>
              <w:t xml:space="preserve"> </w:t>
            </w:r>
            <w:r w:rsidRPr="00CD27CA">
              <w:rPr>
                <w:sz w:val="24"/>
                <w:szCs w:val="24"/>
              </w:rPr>
              <w:t xml:space="preserve">It was </w:t>
            </w:r>
            <w:r w:rsidRPr="00CD27CA">
              <w:rPr>
                <w:b/>
                <w:sz w:val="24"/>
                <w:szCs w:val="24"/>
              </w:rPr>
              <w:t>RESOLVED</w:t>
            </w:r>
            <w:r>
              <w:rPr>
                <w:b/>
                <w:sz w:val="24"/>
                <w:szCs w:val="24"/>
              </w:rPr>
              <w:t xml:space="preserve"> </w:t>
            </w:r>
            <w:r>
              <w:rPr>
                <w:sz w:val="24"/>
                <w:szCs w:val="24"/>
              </w:rPr>
              <w:t xml:space="preserve">that </w:t>
            </w:r>
            <w:r w:rsidRPr="00CD27CA">
              <w:rPr>
                <w:sz w:val="24"/>
                <w:szCs w:val="24"/>
              </w:rPr>
              <w:t xml:space="preserve">all Payments from the </w:t>
            </w:r>
            <w:r>
              <w:rPr>
                <w:sz w:val="24"/>
                <w:szCs w:val="24"/>
              </w:rPr>
              <w:t>Lengthsman/P3 fund</w:t>
            </w:r>
            <w:r w:rsidRPr="00CD27CA">
              <w:rPr>
                <w:sz w:val="24"/>
                <w:szCs w:val="24"/>
              </w:rPr>
              <w:t xml:space="preserve"> as sh</w:t>
            </w:r>
            <w:r>
              <w:rPr>
                <w:sz w:val="24"/>
                <w:szCs w:val="24"/>
              </w:rPr>
              <w:t>own below be paid. (Appendix 1)</w:t>
            </w:r>
          </w:p>
          <w:p w:rsidR="00BF5141" w:rsidRDefault="00BF5141" w:rsidP="00737B6F">
            <w:pPr>
              <w:spacing w:after="0" w:line="240" w:lineRule="auto"/>
              <w:rPr>
                <w:sz w:val="24"/>
                <w:szCs w:val="24"/>
              </w:rPr>
            </w:pPr>
            <w:r w:rsidRPr="00737B6F">
              <w:rPr>
                <w:b/>
                <w:sz w:val="24"/>
                <w:szCs w:val="24"/>
              </w:rPr>
              <w:t xml:space="preserve">6.4 </w:t>
            </w:r>
            <w:r>
              <w:rPr>
                <w:b/>
                <w:sz w:val="24"/>
                <w:szCs w:val="24"/>
              </w:rPr>
              <w:t>2018-19</w:t>
            </w:r>
            <w:r w:rsidRPr="002B078D">
              <w:rPr>
                <w:b/>
                <w:sz w:val="24"/>
                <w:szCs w:val="24"/>
              </w:rPr>
              <w:t xml:space="preserve"> Budget and Precept - </w:t>
            </w:r>
            <w:r>
              <w:rPr>
                <w:sz w:val="24"/>
                <w:szCs w:val="24"/>
              </w:rPr>
              <w:t xml:space="preserve">The Budget Setting Working Group met in November to discuss the budget and precept for 2018-19. Their proposals had been circulated to the full council earlier and </w:t>
            </w:r>
            <w:r w:rsidRPr="002B078D">
              <w:rPr>
                <w:sz w:val="24"/>
                <w:szCs w:val="24"/>
              </w:rPr>
              <w:t>VH</w:t>
            </w:r>
            <w:r>
              <w:rPr>
                <w:sz w:val="24"/>
                <w:szCs w:val="24"/>
              </w:rPr>
              <w:t xml:space="preserve"> had written an article for the Mortimer Villages Newsletter outlining future financial commitments for the parish council. The proposal is keep the 2018-19 precept at £17,500 i.e. no increase from the current year, and to use the parish council’s reserves if required. It was </w:t>
            </w:r>
            <w:r w:rsidRPr="00691A37">
              <w:rPr>
                <w:b/>
                <w:sz w:val="24"/>
                <w:szCs w:val="24"/>
              </w:rPr>
              <w:t>RESOLVED</w:t>
            </w:r>
            <w:r>
              <w:rPr>
                <w:sz w:val="24"/>
                <w:szCs w:val="24"/>
              </w:rPr>
              <w:t xml:space="preserve"> to adopt the 2018-19 Budget. (Appendix 2).</w:t>
            </w:r>
          </w:p>
          <w:p w:rsidR="00BF5141" w:rsidRPr="00737B6F" w:rsidRDefault="00BF5141" w:rsidP="00691A37">
            <w:pPr>
              <w:spacing w:after="0" w:line="240" w:lineRule="auto"/>
              <w:rPr>
                <w:color w:val="800080"/>
                <w:sz w:val="24"/>
                <w:szCs w:val="24"/>
              </w:rPr>
            </w:pPr>
          </w:p>
        </w:tc>
        <w:tc>
          <w:tcPr>
            <w:tcW w:w="1091" w:type="dxa"/>
          </w:tcPr>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Pr="00432FDF" w:rsidRDefault="00BF5141" w:rsidP="00432FDF">
            <w:pPr>
              <w:spacing w:after="0" w:line="240" w:lineRule="auto"/>
              <w:jc w:val="center"/>
              <w:rPr>
                <w:b/>
                <w:sz w:val="24"/>
                <w:szCs w:val="24"/>
              </w:rPr>
            </w:pPr>
            <w:r w:rsidRPr="00432FDF">
              <w:rPr>
                <w:b/>
                <w:sz w:val="24"/>
                <w:szCs w:val="24"/>
              </w:rPr>
              <w:t>JR</w:t>
            </w: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tc>
      </w:tr>
      <w:tr w:rsidR="00BF5141" w:rsidRPr="00BE3AB0" w:rsidTr="00BC3227">
        <w:trPr>
          <w:trHeight w:val="70"/>
        </w:trPr>
        <w:tc>
          <w:tcPr>
            <w:tcW w:w="602" w:type="dxa"/>
          </w:tcPr>
          <w:p w:rsidR="00BF5141" w:rsidRPr="00135B14" w:rsidRDefault="00BF5141" w:rsidP="000516B4">
            <w:pPr>
              <w:spacing w:after="0" w:line="240" w:lineRule="auto"/>
              <w:ind w:left="142"/>
              <w:rPr>
                <w:b/>
                <w:sz w:val="24"/>
                <w:szCs w:val="24"/>
              </w:rPr>
            </w:pPr>
            <w:r w:rsidRPr="00135B14">
              <w:rPr>
                <w:b/>
                <w:sz w:val="24"/>
                <w:szCs w:val="24"/>
              </w:rPr>
              <w:t>7</w:t>
            </w:r>
          </w:p>
        </w:tc>
        <w:tc>
          <w:tcPr>
            <w:tcW w:w="8858" w:type="dxa"/>
          </w:tcPr>
          <w:p w:rsidR="00BF5141" w:rsidRPr="00135B14" w:rsidRDefault="00BF5141" w:rsidP="00135B14">
            <w:pPr>
              <w:spacing w:after="0" w:line="240" w:lineRule="auto"/>
              <w:rPr>
                <w:b/>
                <w:sz w:val="24"/>
                <w:szCs w:val="24"/>
              </w:rPr>
            </w:pPr>
            <w:r w:rsidRPr="00135B14">
              <w:rPr>
                <w:b/>
                <w:sz w:val="24"/>
                <w:szCs w:val="24"/>
              </w:rPr>
              <w:t xml:space="preserve">Wigmore Closed Churchyard: </w:t>
            </w:r>
          </w:p>
          <w:p w:rsidR="00BF5141" w:rsidRPr="00135B14" w:rsidRDefault="00BF5141" w:rsidP="00135B14">
            <w:pPr>
              <w:spacing w:after="0" w:line="240" w:lineRule="auto"/>
              <w:rPr>
                <w:sz w:val="24"/>
                <w:szCs w:val="24"/>
              </w:rPr>
            </w:pPr>
            <w:r w:rsidRPr="00135B14">
              <w:rPr>
                <w:b/>
                <w:sz w:val="24"/>
                <w:szCs w:val="24"/>
              </w:rPr>
              <w:t xml:space="preserve">Trees - </w:t>
            </w:r>
            <w:r w:rsidRPr="00135B14">
              <w:rPr>
                <w:sz w:val="24"/>
                <w:szCs w:val="24"/>
              </w:rPr>
              <w:t xml:space="preserve">The clerk </w:t>
            </w:r>
            <w:r>
              <w:rPr>
                <w:sz w:val="24"/>
                <w:szCs w:val="24"/>
              </w:rPr>
              <w:t xml:space="preserve">has requested </w:t>
            </w:r>
            <w:r w:rsidRPr="00135B14">
              <w:rPr>
                <w:sz w:val="24"/>
                <w:szCs w:val="24"/>
              </w:rPr>
              <w:t>a report from the T</w:t>
            </w:r>
            <w:r>
              <w:rPr>
                <w:sz w:val="24"/>
                <w:szCs w:val="24"/>
              </w:rPr>
              <w:t xml:space="preserve">ree </w:t>
            </w:r>
            <w:r w:rsidRPr="00135B14">
              <w:rPr>
                <w:sz w:val="24"/>
                <w:szCs w:val="24"/>
              </w:rPr>
              <w:t>P</w:t>
            </w:r>
            <w:r>
              <w:rPr>
                <w:sz w:val="24"/>
                <w:szCs w:val="24"/>
              </w:rPr>
              <w:t xml:space="preserve">reservation </w:t>
            </w:r>
            <w:r w:rsidRPr="00135B14">
              <w:rPr>
                <w:sz w:val="24"/>
                <w:szCs w:val="24"/>
              </w:rPr>
              <w:t>O</w:t>
            </w:r>
            <w:r>
              <w:rPr>
                <w:sz w:val="24"/>
                <w:szCs w:val="24"/>
              </w:rPr>
              <w:t xml:space="preserve">fficer (TPO) </w:t>
            </w:r>
            <w:r w:rsidRPr="00135B14">
              <w:rPr>
                <w:sz w:val="24"/>
                <w:szCs w:val="24"/>
              </w:rPr>
              <w:t>regarding his site visit in November</w:t>
            </w:r>
            <w:r>
              <w:rPr>
                <w:sz w:val="24"/>
                <w:szCs w:val="24"/>
              </w:rPr>
              <w:t xml:space="preserve"> but none has been received to date</w:t>
            </w:r>
            <w:r w:rsidRPr="00135B14">
              <w:rPr>
                <w:sz w:val="24"/>
                <w:szCs w:val="24"/>
              </w:rPr>
              <w:t>. A quote for attending to the various trees has been received from Alan Jones, Tree Surgeon but cannot be progressed until the TPO reports back. The clerk will chase up</w:t>
            </w:r>
            <w:r>
              <w:rPr>
                <w:sz w:val="24"/>
                <w:szCs w:val="24"/>
              </w:rPr>
              <w:t xml:space="preserve"> the report</w:t>
            </w:r>
            <w:r w:rsidRPr="00135B14">
              <w:rPr>
                <w:sz w:val="24"/>
                <w:szCs w:val="24"/>
              </w:rPr>
              <w:t xml:space="preserve">.  </w:t>
            </w:r>
          </w:p>
          <w:p w:rsidR="00BF5141" w:rsidRPr="00135B14" w:rsidRDefault="00BF5141" w:rsidP="000D4ABC">
            <w:pPr>
              <w:spacing w:after="0" w:line="240" w:lineRule="auto"/>
              <w:rPr>
                <w:sz w:val="24"/>
                <w:szCs w:val="24"/>
              </w:rPr>
            </w:pPr>
            <w:r w:rsidRPr="00135B14">
              <w:rPr>
                <w:b/>
                <w:sz w:val="24"/>
                <w:szCs w:val="24"/>
              </w:rPr>
              <w:t xml:space="preserve">Tombstones – </w:t>
            </w:r>
            <w:r w:rsidRPr="00135B14">
              <w:rPr>
                <w:sz w:val="24"/>
                <w:szCs w:val="24"/>
              </w:rPr>
              <w:t>AD has agreed to assist the clerk in liaising with the Diocesan Advisory Committee (DAC) in respect of getting faculty permission for work to the listed monument and the tombstones.</w:t>
            </w:r>
          </w:p>
          <w:p w:rsidR="00BF5141" w:rsidRPr="00135B14" w:rsidRDefault="00BF5141" w:rsidP="000D4ABC">
            <w:pPr>
              <w:spacing w:after="0" w:line="240" w:lineRule="auto"/>
              <w:rPr>
                <w:sz w:val="24"/>
                <w:szCs w:val="24"/>
              </w:rPr>
            </w:pPr>
          </w:p>
        </w:tc>
        <w:tc>
          <w:tcPr>
            <w:tcW w:w="1091" w:type="dxa"/>
          </w:tcPr>
          <w:p w:rsidR="00BF5141" w:rsidRPr="00135B14" w:rsidRDefault="00BF5141" w:rsidP="00F55764">
            <w:pPr>
              <w:spacing w:after="0" w:line="240" w:lineRule="auto"/>
              <w:jc w:val="center"/>
              <w:rPr>
                <w:b/>
                <w:sz w:val="24"/>
                <w:szCs w:val="24"/>
              </w:rPr>
            </w:pPr>
          </w:p>
          <w:p w:rsidR="00BF5141" w:rsidRPr="00135B14" w:rsidRDefault="00BF5141" w:rsidP="00F55764">
            <w:pPr>
              <w:spacing w:after="0" w:line="240" w:lineRule="auto"/>
              <w:jc w:val="center"/>
              <w:rPr>
                <w:b/>
                <w:sz w:val="24"/>
                <w:szCs w:val="24"/>
              </w:rPr>
            </w:pPr>
          </w:p>
          <w:p w:rsidR="00BF5141" w:rsidRPr="00135B14" w:rsidRDefault="00BF5141" w:rsidP="00F55764">
            <w:pPr>
              <w:spacing w:after="0" w:line="240" w:lineRule="auto"/>
              <w:jc w:val="center"/>
              <w:rPr>
                <w:b/>
                <w:sz w:val="24"/>
                <w:szCs w:val="24"/>
              </w:rPr>
            </w:pPr>
          </w:p>
          <w:p w:rsidR="00BF5141" w:rsidRPr="00135B14" w:rsidRDefault="00BF5141" w:rsidP="00F55764">
            <w:pPr>
              <w:spacing w:after="0" w:line="240" w:lineRule="auto"/>
              <w:jc w:val="center"/>
              <w:rPr>
                <w:b/>
                <w:sz w:val="24"/>
                <w:szCs w:val="24"/>
              </w:rPr>
            </w:pPr>
          </w:p>
          <w:p w:rsidR="00BF5141" w:rsidRPr="00135B14" w:rsidRDefault="00BF5141" w:rsidP="00F55764">
            <w:pPr>
              <w:spacing w:after="0" w:line="240" w:lineRule="auto"/>
              <w:jc w:val="center"/>
              <w:rPr>
                <w:b/>
                <w:sz w:val="24"/>
                <w:szCs w:val="24"/>
              </w:rPr>
            </w:pPr>
          </w:p>
          <w:p w:rsidR="00BF5141" w:rsidRPr="00135B14" w:rsidRDefault="00BF5141" w:rsidP="00F55764">
            <w:pPr>
              <w:spacing w:after="0" w:line="240" w:lineRule="auto"/>
              <w:jc w:val="center"/>
              <w:rPr>
                <w:b/>
                <w:sz w:val="24"/>
                <w:szCs w:val="24"/>
              </w:rPr>
            </w:pPr>
          </w:p>
          <w:p w:rsidR="00BF5141" w:rsidRPr="00135B14" w:rsidRDefault="00BF5141" w:rsidP="00F55764">
            <w:pPr>
              <w:spacing w:after="0" w:line="240" w:lineRule="auto"/>
              <w:jc w:val="center"/>
              <w:rPr>
                <w:b/>
                <w:sz w:val="24"/>
                <w:szCs w:val="24"/>
              </w:rPr>
            </w:pPr>
            <w:r w:rsidRPr="00135B14">
              <w:rPr>
                <w:b/>
                <w:sz w:val="24"/>
                <w:szCs w:val="24"/>
              </w:rPr>
              <w:t>AD/JR</w:t>
            </w:r>
          </w:p>
        </w:tc>
      </w:tr>
      <w:tr w:rsidR="00BF5141" w:rsidRPr="00BE3AB0" w:rsidTr="00BC3227">
        <w:trPr>
          <w:trHeight w:val="70"/>
        </w:trPr>
        <w:tc>
          <w:tcPr>
            <w:tcW w:w="602" w:type="dxa"/>
          </w:tcPr>
          <w:p w:rsidR="00BF5141" w:rsidRPr="00972716" w:rsidRDefault="00BF5141" w:rsidP="00F55764">
            <w:pPr>
              <w:spacing w:after="0" w:line="240" w:lineRule="auto"/>
              <w:ind w:left="142"/>
              <w:rPr>
                <w:b/>
                <w:sz w:val="24"/>
                <w:szCs w:val="24"/>
              </w:rPr>
            </w:pPr>
            <w:r w:rsidRPr="00972716">
              <w:rPr>
                <w:b/>
                <w:sz w:val="24"/>
                <w:szCs w:val="24"/>
              </w:rPr>
              <w:t>8</w:t>
            </w:r>
          </w:p>
        </w:tc>
        <w:tc>
          <w:tcPr>
            <w:tcW w:w="8858" w:type="dxa"/>
          </w:tcPr>
          <w:p w:rsidR="00BF5141" w:rsidRPr="00972716" w:rsidRDefault="00BF5141" w:rsidP="00135B14">
            <w:pPr>
              <w:spacing w:after="0" w:line="240" w:lineRule="auto"/>
              <w:rPr>
                <w:sz w:val="24"/>
                <w:szCs w:val="24"/>
              </w:rPr>
            </w:pPr>
            <w:r w:rsidRPr="00972716">
              <w:rPr>
                <w:b/>
                <w:sz w:val="24"/>
                <w:szCs w:val="24"/>
              </w:rPr>
              <w:t xml:space="preserve">Wigmore Village Hall: </w:t>
            </w:r>
            <w:r w:rsidRPr="00972716">
              <w:rPr>
                <w:sz w:val="24"/>
                <w:szCs w:val="24"/>
              </w:rPr>
              <w:t xml:space="preserve">It was </w:t>
            </w:r>
            <w:r w:rsidRPr="00972716">
              <w:rPr>
                <w:b/>
                <w:sz w:val="24"/>
                <w:szCs w:val="24"/>
              </w:rPr>
              <w:t>AGREED</w:t>
            </w:r>
            <w:r w:rsidRPr="00972716">
              <w:rPr>
                <w:sz w:val="24"/>
                <w:szCs w:val="24"/>
              </w:rPr>
              <w:t xml:space="preserve"> to</w:t>
            </w:r>
            <w:r w:rsidRPr="00972716">
              <w:rPr>
                <w:b/>
                <w:sz w:val="24"/>
                <w:szCs w:val="24"/>
              </w:rPr>
              <w:t xml:space="preserve"> </w:t>
            </w:r>
            <w:r w:rsidRPr="00972716">
              <w:rPr>
                <w:sz w:val="24"/>
                <w:szCs w:val="24"/>
              </w:rPr>
              <w:t xml:space="preserve">defer discussion on this matter until the January meeting as the Village Hall Management Committee are still in discussion with </w:t>
            </w:r>
            <w:smartTag w:uri="urn:schemas-microsoft-com:office:smarttags" w:element="PlaceName">
              <w:smartTag w:uri="urn:schemas-microsoft-com:office:smarttags" w:element="place">
                <w:r w:rsidRPr="00972716">
                  <w:rPr>
                    <w:sz w:val="24"/>
                    <w:szCs w:val="24"/>
                  </w:rPr>
                  <w:t>Wigmore</w:t>
                </w:r>
              </w:smartTag>
              <w:r w:rsidRPr="00972716">
                <w:rPr>
                  <w:sz w:val="24"/>
                  <w:szCs w:val="24"/>
                </w:rPr>
                <w:t xml:space="preserve"> </w:t>
              </w:r>
              <w:smartTag w:uri="urn:schemas-microsoft-com:office:smarttags" w:element="PlaceType">
                <w:r w:rsidRPr="00972716">
                  <w:rPr>
                    <w:sz w:val="24"/>
                    <w:szCs w:val="24"/>
                  </w:rPr>
                  <w:t>School</w:t>
                </w:r>
              </w:smartTag>
            </w:smartTag>
            <w:r w:rsidRPr="00972716">
              <w:rPr>
                <w:sz w:val="24"/>
                <w:szCs w:val="24"/>
              </w:rPr>
              <w:t xml:space="preserve"> about working together. </w:t>
            </w:r>
          </w:p>
        </w:tc>
        <w:tc>
          <w:tcPr>
            <w:tcW w:w="1091" w:type="dxa"/>
          </w:tcPr>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tc>
      </w:tr>
      <w:tr w:rsidR="00BF5141" w:rsidRPr="00BE3AB0" w:rsidTr="00BC3227">
        <w:trPr>
          <w:trHeight w:val="70"/>
        </w:trPr>
        <w:tc>
          <w:tcPr>
            <w:tcW w:w="602" w:type="dxa"/>
          </w:tcPr>
          <w:p w:rsidR="00BF5141" w:rsidRPr="005B28C5" w:rsidRDefault="00BF5141" w:rsidP="00F55764">
            <w:pPr>
              <w:spacing w:after="0" w:line="240" w:lineRule="auto"/>
              <w:ind w:left="142"/>
              <w:rPr>
                <w:b/>
                <w:sz w:val="24"/>
                <w:szCs w:val="24"/>
              </w:rPr>
            </w:pPr>
            <w:r w:rsidRPr="005B28C5">
              <w:rPr>
                <w:b/>
                <w:sz w:val="24"/>
                <w:szCs w:val="24"/>
              </w:rPr>
              <w:t>9</w:t>
            </w:r>
          </w:p>
        </w:tc>
        <w:tc>
          <w:tcPr>
            <w:tcW w:w="8858" w:type="dxa"/>
          </w:tcPr>
          <w:p w:rsidR="00BF5141" w:rsidRPr="005B28C5" w:rsidRDefault="00BF5141" w:rsidP="005B28C5">
            <w:pPr>
              <w:spacing w:after="0" w:line="240" w:lineRule="auto"/>
              <w:rPr>
                <w:b/>
                <w:sz w:val="24"/>
                <w:szCs w:val="24"/>
              </w:rPr>
            </w:pPr>
            <w:r w:rsidRPr="005B28C5">
              <w:rPr>
                <w:b/>
                <w:sz w:val="24"/>
                <w:szCs w:val="24"/>
              </w:rPr>
              <w:t>Planning:</w:t>
            </w:r>
          </w:p>
          <w:p w:rsidR="00BF5141" w:rsidRPr="005B28C5" w:rsidRDefault="00BF5141" w:rsidP="005B28C5">
            <w:pPr>
              <w:spacing w:after="0" w:line="240" w:lineRule="auto"/>
              <w:ind w:left="360" w:hanging="360"/>
            </w:pPr>
            <w:r w:rsidRPr="005B28C5">
              <w:t>Updates on the following applications:</w:t>
            </w:r>
          </w:p>
          <w:p w:rsidR="00BF5141" w:rsidRPr="005B28C5" w:rsidRDefault="00BF5141" w:rsidP="005B28C5">
            <w:pPr>
              <w:spacing w:after="0" w:line="240" w:lineRule="auto"/>
            </w:pPr>
            <w:r w:rsidRPr="005B28C5">
              <w:t xml:space="preserve">*173266 – Rose Cottage, </w:t>
            </w:r>
            <w:smartTag w:uri="urn:schemas-microsoft-com:office:smarttags" w:element="City">
              <w:smartTag w:uri="urn:schemas-microsoft-com:office:smarttags" w:element="place">
                <w:r w:rsidRPr="005B28C5">
                  <w:t>Wigmore</w:t>
                </w:r>
              </w:smartTag>
              <w:r w:rsidRPr="005B28C5">
                <w:t xml:space="preserve">, </w:t>
              </w:r>
              <w:smartTag w:uri="urn:schemas-microsoft-com:office:smarttags" w:element="PostalCode">
                <w:r w:rsidRPr="005B28C5">
                  <w:t>HR6 9UB</w:t>
                </w:r>
              </w:smartTag>
            </w:smartTag>
            <w:r w:rsidRPr="005B28C5">
              <w:t xml:space="preserve"> – Proposed 2 storey side extension</w:t>
            </w:r>
            <w:r w:rsidRPr="005B28C5">
              <w:rPr>
                <w:i/>
              </w:rPr>
              <w:t>. (</w:t>
            </w:r>
            <w:r>
              <w:rPr>
                <w:i/>
              </w:rPr>
              <w:t>Approved with conditions)</w:t>
            </w:r>
          </w:p>
          <w:p w:rsidR="00BF5141" w:rsidRPr="005B28C5" w:rsidRDefault="00BF5141" w:rsidP="005B28C5">
            <w:pPr>
              <w:spacing w:after="0" w:line="240" w:lineRule="auto"/>
              <w:ind w:left="180" w:hanging="180"/>
              <w:rPr>
                <w:i/>
              </w:rPr>
            </w:pPr>
            <w:r w:rsidRPr="005B28C5">
              <w:t>*142096 – Ye Olde Oak Inn, Wigmore HR6 9UJ – Proposed extension to 2</w:t>
            </w:r>
            <w:r w:rsidRPr="005B28C5">
              <w:rPr>
                <w:vertAlign w:val="superscript"/>
              </w:rPr>
              <w:t>nd</w:t>
            </w:r>
            <w:r w:rsidRPr="005B28C5">
              <w:t xml:space="preserve"> floor to rear of building for addition of 2 bedrooms. Amended application. </w:t>
            </w:r>
            <w:r>
              <w:t xml:space="preserve"> CG reported that both the planning officer and the conservation officer are waiting for a response from The Oak’s architect.</w:t>
            </w:r>
          </w:p>
          <w:p w:rsidR="00BF5141" w:rsidRPr="005B28C5" w:rsidRDefault="00BF5141" w:rsidP="00972716">
            <w:pPr>
              <w:spacing w:after="0" w:line="240" w:lineRule="auto"/>
              <w:rPr>
                <w:sz w:val="24"/>
                <w:szCs w:val="24"/>
              </w:rPr>
            </w:pPr>
          </w:p>
        </w:tc>
        <w:tc>
          <w:tcPr>
            <w:tcW w:w="1091" w:type="dxa"/>
          </w:tcPr>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tc>
      </w:tr>
      <w:tr w:rsidR="00BF5141" w:rsidRPr="00BE3AB0" w:rsidTr="00BC3227">
        <w:trPr>
          <w:trHeight w:val="70"/>
        </w:trPr>
        <w:tc>
          <w:tcPr>
            <w:tcW w:w="602" w:type="dxa"/>
          </w:tcPr>
          <w:p w:rsidR="00BF5141" w:rsidRPr="009759EB" w:rsidRDefault="00BF5141" w:rsidP="00F55764">
            <w:pPr>
              <w:spacing w:after="0" w:line="240" w:lineRule="auto"/>
              <w:ind w:left="142"/>
              <w:rPr>
                <w:b/>
                <w:sz w:val="24"/>
                <w:szCs w:val="24"/>
              </w:rPr>
            </w:pPr>
            <w:r w:rsidRPr="009759EB">
              <w:rPr>
                <w:b/>
                <w:sz w:val="24"/>
                <w:szCs w:val="24"/>
              </w:rPr>
              <w:t>10</w:t>
            </w:r>
          </w:p>
        </w:tc>
        <w:tc>
          <w:tcPr>
            <w:tcW w:w="8858" w:type="dxa"/>
          </w:tcPr>
          <w:p w:rsidR="00BF5141" w:rsidRPr="009759EB" w:rsidRDefault="00BF5141" w:rsidP="00AD76F1">
            <w:pPr>
              <w:spacing w:after="0" w:line="240" w:lineRule="auto"/>
              <w:rPr>
                <w:b/>
                <w:sz w:val="24"/>
                <w:szCs w:val="24"/>
              </w:rPr>
            </w:pPr>
            <w:r w:rsidRPr="009759EB">
              <w:rPr>
                <w:b/>
                <w:sz w:val="24"/>
                <w:szCs w:val="24"/>
              </w:rPr>
              <w:t xml:space="preserve">Transparency Code: </w:t>
            </w:r>
            <w:r>
              <w:rPr>
                <w:sz w:val="24"/>
                <w:szCs w:val="24"/>
              </w:rPr>
              <w:t xml:space="preserve">A report on the Transparency Code and its implications for all parish councils had been previously circulated to councillors. The Code has been mandatory on parish councils since 1 April 2015 and requires online publication of key spending and governance information. Parish Councils can apply to the Transparency Fund for grants to purchase certain items to help comply with the Code’s requirements. It was </w:t>
            </w:r>
            <w:r w:rsidRPr="00AD76F1">
              <w:rPr>
                <w:b/>
                <w:sz w:val="24"/>
                <w:szCs w:val="24"/>
              </w:rPr>
              <w:t>RESOLVED</w:t>
            </w:r>
            <w:r>
              <w:rPr>
                <w:sz w:val="24"/>
                <w:szCs w:val="24"/>
              </w:rPr>
              <w:t xml:space="preserve"> to apply to the Transparency Fund for assistance in purchasing the parish council’s own IT equipment including appropriate hardware and software. The clerk had obtained quotes for IT hardware and software from Computermedicine. It was  </w:t>
            </w:r>
            <w:r w:rsidRPr="008F6218">
              <w:rPr>
                <w:b/>
                <w:sz w:val="24"/>
                <w:szCs w:val="24"/>
              </w:rPr>
              <w:t>RESOLVED</w:t>
            </w:r>
            <w:r>
              <w:rPr>
                <w:sz w:val="24"/>
                <w:szCs w:val="24"/>
              </w:rPr>
              <w:t xml:space="preserve"> that Computermedicine would be asked to supply the necessary IT equipment.</w:t>
            </w:r>
          </w:p>
          <w:p w:rsidR="00BF5141" w:rsidRPr="009759EB" w:rsidRDefault="00BF5141" w:rsidP="00F10F17">
            <w:pPr>
              <w:spacing w:after="0" w:line="240" w:lineRule="auto"/>
              <w:ind w:left="180" w:hanging="180"/>
              <w:rPr>
                <w:sz w:val="24"/>
                <w:szCs w:val="24"/>
              </w:rPr>
            </w:pPr>
          </w:p>
        </w:tc>
        <w:tc>
          <w:tcPr>
            <w:tcW w:w="1091" w:type="dxa"/>
          </w:tcPr>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color w:val="800080"/>
                <w:sz w:val="24"/>
                <w:szCs w:val="24"/>
              </w:rPr>
            </w:pPr>
          </w:p>
          <w:p w:rsidR="00BF5141" w:rsidRDefault="00BF5141" w:rsidP="00F55764">
            <w:pPr>
              <w:spacing w:after="0" w:line="240" w:lineRule="auto"/>
              <w:jc w:val="center"/>
              <w:rPr>
                <w:b/>
                <w:sz w:val="24"/>
                <w:szCs w:val="24"/>
              </w:rPr>
            </w:pPr>
          </w:p>
          <w:p w:rsidR="00BF5141" w:rsidRDefault="00BF5141" w:rsidP="00F55764">
            <w:pPr>
              <w:spacing w:after="0" w:line="240" w:lineRule="auto"/>
              <w:jc w:val="center"/>
              <w:rPr>
                <w:b/>
                <w:sz w:val="24"/>
                <w:szCs w:val="24"/>
              </w:rPr>
            </w:pPr>
          </w:p>
          <w:p w:rsidR="00BF5141" w:rsidRDefault="00BF5141" w:rsidP="00F55764">
            <w:pPr>
              <w:spacing w:after="0" w:line="240" w:lineRule="auto"/>
              <w:jc w:val="center"/>
              <w:rPr>
                <w:b/>
                <w:sz w:val="24"/>
                <w:szCs w:val="24"/>
              </w:rPr>
            </w:pPr>
          </w:p>
          <w:p w:rsidR="00BF5141" w:rsidRPr="00AD76F1" w:rsidRDefault="00BF5141" w:rsidP="00F55764">
            <w:pPr>
              <w:spacing w:after="0" w:line="240" w:lineRule="auto"/>
              <w:jc w:val="center"/>
              <w:rPr>
                <w:b/>
                <w:sz w:val="24"/>
                <w:szCs w:val="24"/>
              </w:rPr>
            </w:pPr>
            <w:r w:rsidRPr="00AD76F1">
              <w:rPr>
                <w:b/>
                <w:sz w:val="24"/>
                <w:szCs w:val="24"/>
              </w:rPr>
              <w:t>JR</w:t>
            </w:r>
          </w:p>
        </w:tc>
      </w:tr>
      <w:tr w:rsidR="00BF5141" w:rsidRPr="00BE3AB0" w:rsidTr="00BC3227">
        <w:trPr>
          <w:trHeight w:val="70"/>
        </w:trPr>
        <w:tc>
          <w:tcPr>
            <w:tcW w:w="602" w:type="dxa"/>
          </w:tcPr>
          <w:p w:rsidR="00BF5141" w:rsidRPr="00D6570B" w:rsidRDefault="00BF5141" w:rsidP="00F55764">
            <w:pPr>
              <w:spacing w:after="0" w:line="240" w:lineRule="auto"/>
              <w:ind w:left="142"/>
              <w:rPr>
                <w:b/>
                <w:sz w:val="24"/>
                <w:szCs w:val="24"/>
              </w:rPr>
            </w:pPr>
            <w:r w:rsidRPr="00D6570B">
              <w:rPr>
                <w:b/>
                <w:sz w:val="24"/>
                <w:szCs w:val="24"/>
              </w:rPr>
              <w:t>11</w:t>
            </w:r>
          </w:p>
        </w:tc>
        <w:tc>
          <w:tcPr>
            <w:tcW w:w="8858" w:type="dxa"/>
          </w:tcPr>
          <w:p w:rsidR="00BF5141" w:rsidRDefault="00BF5141" w:rsidP="00397BB9">
            <w:pPr>
              <w:spacing w:after="0" w:line="240" w:lineRule="auto"/>
              <w:rPr>
                <w:sz w:val="24"/>
                <w:szCs w:val="24"/>
              </w:rPr>
            </w:pPr>
            <w:r w:rsidRPr="00D6570B">
              <w:rPr>
                <w:b/>
                <w:sz w:val="24"/>
                <w:szCs w:val="24"/>
              </w:rPr>
              <w:t xml:space="preserve">General Data Protection Regulations (GDPR) 2018: </w:t>
            </w:r>
            <w:r>
              <w:rPr>
                <w:sz w:val="24"/>
                <w:szCs w:val="24"/>
              </w:rPr>
              <w:t>A report on the new Data Protection requirements and its implications for parish councils had been previously circulated to councillors. The GDPR will become law on 25 May 2018. The clerk has been on initial training sessions given by HALC and also one given by SLCC. The clerk gave an overview to councillors of the increased resource implications on parish councils and that both parish councillors and clerks need to be careful about how personal data is handled and stored and obtaining consent to hold and use personal information. Both HALC and SLCC will be advising parish councils on the best way to implement the new legislation in the coming months.</w:t>
            </w:r>
          </w:p>
          <w:p w:rsidR="00BF5141" w:rsidRPr="00D6570B" w:rsidRDefault="00BF5141" w:rsidP="00397BB9">
            <w:pPr>
              <w:spacing w:after="0" w:line="240" w:lineRule="auto"/>
              <w:rPr>
                <w:sz w:val="24"/>
                <w:szCs w:val="24"/>
              </w:rPr>
            </w:pPr>
          </w:p>
        </w:tc>
        <w:tc>
          <w:tcPr>
            <w:tcW w:w="1091" w:type="dxa"/>
          </w:tcPr>
          <w:p w:rsidR="00BF5141" w:rsidRPr="00BE3AB0" w:rsidRDefault="00BF5141" w:rsidP="00F55764">
            <w:pPr>
              <w:spacing w:after="0" w:line="240" w:lineRule="auto"/>
              <w:jc w:val="center"/>
              <w:rPr>
                <w:b/>
                <w:color w:val="800080"/>
                <w:sz w:val="24"/>
                <w:szCs w:val="24"/>
              </w:rPr>
            </w:pPr>
          </w:p>
        </w:tc>
      </w:tr>
      <w:tr w:rsidR="00BF5141" w:rsidRPr="00BE3AB0" w:rsidTr="00BC3227">
        <w:trPr>
          <w:trHeight w:val="70"/>
        </w:trPr>
        <w:tc>
          <w:tcPr>
            <w:tcW w:w="602" w:type="dxa"/>
          </w:tcPr>
          <w:p w:rsidR="00BF5141" w:rsidRPr="00A47D19" w:rsidRDefault="00BF5141" w:rsidP="00F55764">
            <w:pPr>
              <w:spacing w:after="0" w:line="240" w:lineRule="auto"/>
              <w:ind w:left="142"/>
              <w:rPr>
                <w:b/>
                <w:sz w:val="24"/>
                <w:szCs w:val="24"/>
              </w:rPr>
            </w:pPr>
            <w:r w:rsidRPr="00A47D19">
              <w:rPr>
                <w:b/>
                <w:sz w:val="24"/>
                <w:szCs w:val="24"/>
              </w:rPr>
              <w:t>12</w:t>
            </w:r>
          </w:p>
        </w:tc>
        <w:tc>
          <w:tcPr>
            <w:tcW w:w="8858" w:type="dxa"/>
          </w:tcPr>
          <w:p w:rsidR="00BF5141" w:rsidRPr="00A47D19" w:rsidRDefault="00BF5141" w:rsidP="00397BB9">
            <w:pPr>
              <w:spacing w:after="0" w:line="240" w:lineRule="auto"/>
              <w:rPr>
                <w:sz w:val="24"/>
                <w:szCs w:val="24"/>
              </w:rPr>
            </w:pPr>
            <w:r w:rsidRPr="00A47D19">
              <w:rPr>
                <w:b/>
                <w:sz w:val="24"/>
                <w:szCs w:val="24"/>
              </w:rPr>
              <w:t xml:space="preserve">Mortimer Villages Newsletter:  </w:t>
            </w:r>
            <w:r w:rsidRPr="00A47D19">
              <w:rPr>
                <w:sz w:val="24"/>
                <w:szCs w:val="24"/>
              </w:rPr>
              <w:t>The latest edition of the newsletter has been printed and is being distributed to households in the 4 villages. A distributer for the Ongar Street/Deerfold area is still required. BC has been editor for the past 5 or 6 years and is stepping down from this post after the next edition</w:t>
            </w:r>
            <w:r>
              <w:rPr>
                <w:sz w:val="24"/>
                <w:szCs w:val="24"/>
              </w:rPr>
              <w:t>. A new editor is to be sought.</w:t>
            </w:r>
          </w:p>
          <w:p w:rsidR="00BF5141" w:rsidRPr="00A47D19" w:rsidRDefault="00BF5141" w:rsidP="00032A2A">
            <w:pPr>
              <w:spacing w:after="0" w:line="240" w:lineRule="auto"/>
              <w:rPr>
                <w:sz w:val="24"/>
                <w:szCs w:val="24"/>
              </w:rPr>
            </w:pPr>
          </w:p>
        </w:tc>
        <w:tc>
          <w:tcPr>
            <w:tcW w:w="1091" w:type="dxa"/>
          </w:tcPr>
          <w:p w:rsidR="00BF5141" w:rsidRPr="00BE3AB0" w:rsidRDefault="00BF5141" w:rsidP="00F55764">
            <w:pPr>
              <w:spacing w:after="0" w:line="240" w:lineRule="auto"/>
              <w:jc w:val="center"/>
              <w:rPr>
                <w:b/>
                <w:color w:val="800080"/>
                <w:sz w:val="24"/>
                <w:szCs w:val="24"/>
              </w:rPr>
            </w:pPr>
          </w:p>
          <w:p w:rsidR="00BF5141" w:rsidRPr="00BE3AB0" w:rsidRDefault="00BF5141" w:rsidP="00F55764">
            <w:pPr>
              <w:spacing w:after="0" w:line="240" w:lineRule="auto"/>
              <w:jc w:val="center"/>
              <w:rPr>
                <w:b/>
                <w:color w:val="800080"/>
                <w:sz w:val="24"/>
                <w:szCs w:val="24"/>
              </w:rPr>
            </w:pPr>
          </w:p>
        </w:tc>
      </w:tr>
      <w:tr w:rsidR="00BF5141" w:rsidRPr="00BE3AB0" w:rsidTr="00BC3227">
        <w:trPr>
          <w:trHeight w:val="70"/>
        </w:trPr>
        <w:tc>
          <w:tcPr>
            <w:tcW w:w="602" w:type="dxa"/>
          </w:tcPr>
          <w:p w:rsidR="00BF5141" w:rsidRPr="006157E7" w:rsidRDefault="00BF5141" w:rsidP="00F55764">
            <w:pPr>
              <w:spacing w:after="0" w:line="240" w:lineRule="auto"/>
              <w:ind w:left="142"/>
              <w:rPr>
                <w:b/>
                <w:sz w:val="24"/>
                <w:szCs w:val="24"/>
              </w:rPr>
            </w:pPr>
            <w:r w:rsidRPr="006157E7">
              <w:rPr>
                <w:b/>
                <w:sz w:val="24"/>
                <w:szCs w:val="24"/>
              </w:rPr>
              <w:t>13</w:t>
            </w:r>
          </w:p>
        </w:tc>
        <w:tc>
          <w:tcPr>
            <w:tcW w:w="8858" w:type="dxa"/>
          </w:tcPr>
          <w:p w:rsidR="00BF5141" w:rsidRPr="006157E7" w:rsidRDefault="00BF5141" w:rsidP="000A53E7">
            <w:pPr>
              <w:spacing w:after="0" w:line="240" w:lineRule="auto"/>
              <w:rPr>
                <w:rFonts w:cs="Arial"/>
                <w:sz w:val="24"/>
                <w:szCs w:val="24"/>
              </w:rPr>
            </w:pPr>
            <w:r w:rsidRPr="006157E7">
              <w:rPr>
                <w:rFonts w:cs="Arial"/>
                <w:b/>
                <w:sz w:val="24"/>
                <w:szCs w:val="24"/>
              </w:rPr>
              <w:t xml:space="preserve">2018 Meeting Schedule:  </w:t>
            </w:r>
            <w:r w:rsidRPr="006157E7">
              <w:rPr>
                <w:rFonts w:cs="Arial"/>
                <w:sz w:val="24"/>
                <w:szCs w:val="24"/>
              </w:rPr>
              <w:t>The clerk had previously circulated the proposed dates for 2018 parish council meetings. As the clerk will be unavailable for the usual September date (2</w:t>
            </w:r>
            <w:r w:rsidRPr="006157E7">
              <w:rPr>
                <w:rFonts w:cs="Arial"/>
                <w:sz w:val="24"/>
                <w:szCs w:val="24"/>
                <w:vertAlign w:val="superscript"/>
              </w:rPr>
              <w:t>nd</w:t>
            </w:r>
            <w:r w:rsidRPr="006157E7">
              <w:rPr>
                <w:rFonts w:cs="Arial"/>
                <w:sz w:val="24"/>
                <w:szCs w:val="24"/>
              </w:rPr>
              <w:t xml:space="preserve"> Monday of the month), it was </w:t>
            </w:r>
            <w:r w:rsidRPr="006157E7">
              <w:rPr>
                <w:rFonts w:cs="Arial"/>
                <w:b/>
                <w:sz w:val="24"/>
                <w:szCs w:val="24"/>
              </w:rPr>
              <w:t>RESOLVED</w:t>
            </w:r>
            <w:r w:rsidRPr="006157E7">
              <w:rPr>
                <w:rFonts w:cs="Arial"/>
                <w:sz w:val="24"/>
                <w:szCs w:val="24"/>
              </w:rPr>
              <w:t xml:space="preserve"> that the parish council will meet on 3</w:t>
            </w:r>
            <w:r w:rsidRPr="006157E7">
              <w:rPr>
                <w:rFonts w:cs="Arial"/>
                <w:sz w:val="24"/>
                <w:szCs w:val="24"/>
                <w:vertAlign w:val="superscript"/>
              </w:rPr>
              <w:t>rd</w:t>
            </w:r>
            <w:r w:rsidRPr="006157E7">
              <w:rPr>
                <w:rFonts w:cs="Arial"/>
                <w:sz w:val="24"/>
                <w:szCs w:val="24"/>
              </w:rPr>
              <w:t xml:space="preserve"> September 2018. The clerk will circulate the revised schedule to councillors.</w:t>
            </w:r>
          </w:p>
          <w:p w:rsidR="00BF5141" w:rsidRPr="006157E7" w:rsidRDefault="00BF5141" w:rsidP="000A53E7">
            <w:pPr>
              <w:spacing w:after="0" w:line="240" w:lineRule="auto"/>
              <w:rPr>
                <w:b/>
                <w:sz w:val="24"/>
                <w:szCs w:val="24"/>
              </w:rPr>
            </w:pPr>
          </w:p>
        </w:tc>
        <w:tc>
          <w:tcPr>
            <w:tcW w:w="1091" w:type="dxa"/>
          </w:tcPr>
          <w:p w:rsidR="00BF5141" w:rsidRPr="006157E7" w:rsidRDefault="00BF5141" w:rsidP="00F55764">
            <w:pPr>
              <w:spacing w:after="0" w:line="240" w:lineRule="auto"/>
              <w:jc w:val="center"/>
              <w:rPr>
                <w:b/>
                <w:sz w:val="24"/>
                <w:szCs w:val="24"/>
              </w:rPr>
            </w:pPr>
          </w:p>
          <w:p w:rsidR="00BF5141" w:rsidRPr="006157E7" w:rsidRDefault="00BF5141" w:rsidP="00F55764">
            <w:pPr>
              <w:spacing w:after="0" w:line="240" w:lineRule="auto"/>
              <w:jc w:val="center"/>
              <w:rPr>
                <w:b/>
                <w:sz w:val="24"/>
                <w:szCs w:val="24"/>
              </w:rPr>
            </w:pPr>
          </w:p>
          <w:p w:rsidR="00BF5141" w:rsidRDefault="00BF5141" w:rsidP="00F55764">
            <w:pPr>
              <w:spacing w:after="0" w:line="240" w:lineRule="auto"/>
              <w:jc w:val="center"/>
              <w:rPr>
                <w:b/>
                <w:sz w:val="24"/>
                <w:szCs w:val="24"/>
              </w:rPr>
            </w:pPr>
          </w:p>
          <w:p w:rsidR="00BF5141" w:rsidRPr="006157E7" w:rsidRDefault="00BF5141" w:rsidP="00F55764">
            <w:pPr>
              <w:spacing w:after="0" w:line="240" w:lineRule="auto"/>
              <w:jc w:val="center"/>
              <w:rPr>
                <w:b/>
                <w:sz w:val="24"/>
                <w:szCs w:val="24"/>
              </w:rPr>
            </w:pPr>
            <w:r w:rsidRPr="006157E7">
              <w:rPr>
                <w:b/>
                <w:sz w:val="24"/>
                <w:szCs w:val="24"/>
              </w:rPr>
              <w:t>JR</w:t>
            </w:r>
          </w:p>
        </w:tc>
      </w:tr>
      <w:tr w:rsidR="00BF5141" w:rsidRPr="00BE3AB0" w:rsidTr="00BC3227">
        <w:trPr>
          <w:trHeight w:val="70"/>
        </w:trPr>
        <w:tc>
          <w:tcPr>
            <w:tcW w:w="602" w:type="dxa"/>
          </w:tcPr>
          <w:p w:rsidR="00BF5141" w:rsidRPr="00D755E9" w:rsidRDefault="00BF5141" w:rsidP="00F55764">
            <w:pPr>
              <w:spacing w:after="0" w:line="240" w:lineRule="auto"/>
              <w:ind w:left="142"/>
              <w:rPr>
                <w:b/>
                <w:sz w:val="24"/>
                <w:szCs w:val="24"/>
              </w:rPr>
            </w:pPr>
            <w:r w:rsidRPr="00D755E9">
              <w:rPr>
                <w:b/>
                <w:sz w:val="24"/>
                <w:szCs w:val="24"/>
              </w:rPr>
              <w:t>14</w:t>
            </w:r>
          </w:p>
        </w:tc>
        <w:tc>
          <w:tcPr>
            <w:tcW w:w="8858" w:type="dxa"/>
          </w:tcPr>
          <w:p w:rsidR="00BF5141" w:rsidRPr="00D755E9" w:rsidRDefault="00BF5141" w:rsidP="000A53E7">
            <w:pPr>
              <w:spacing w:after="0" w:line="240" w:lineRule="auto"/>
              <w:rPr>
                <w:sz w:val="24"/>
                <w:szCs w:val="24"/>
              </w:rPr>
            </w:pPr>
            <w:r w:rsidRPr="00D755E9">
              <w:rPr>
                <w:b/>
                <w:sz w:val="24"/>
                <w:szCs w:val="24"/>
              </w:rPr>
              <w:t xml:space="preserve">Correspondence: </w:t>
            </w:r>
            <w:r w:rsidRPr="00D755E9">
              <w:rPr>
                <w:sz w:val="24"/>
                <w:szCs w:val="24"/>
              </w:rPr>
              <w:t>As below. No response</w:t>
            </w:r>
            <w:r>
              <w:rPr>
                <w:sz w:val="24"/>
                <w:szCs w:val="24"/>
              </w:rPr>
              <w:t>s</w:t>
            </w:r>
            <w:r w:rsidRPr="00D755E9">
              <w:rPr>
                <w:sz w:val="24"/>
                <w:szCs w:val="24"/>
              </w:rPr>
              <w:t xml:space="preserve"> required. (Appendix 4). CG also noted email correspondence with a </w:t>
            </w:r>
            <w:r>
              <w:rPr>
                <w:sz w:val="24"/>
                <w:szCs w:val="24"/>
              </w:rPr>
              <w:t xml:space="preserve">Wigmore </w:t>
            </w:r>
            <w:r w:rsidRPr="00D755E9">
              <w:rPr>
                <w:sz w:val="24"/>
                <w:szCs w:val="24"/>
              </w:rPr>
              <w:t>resident regarding the filling of grit</w:t>
            </w:r>
            <w:r>
              <w:rPr>
                <w:sz w:val="24"/>
                <w:szCs w:val="24"/>
              </w:rPr>
              <w:t xml:space="preserve"> </w:t>
            </w:r>
            <w:r w:rsidRPr="00D755E9">
              <w:rPr>
                <w:sz w:val="24"/>
                <w:szCs w:val="24"/>
              </w:rPr>
              <w:t>bins. BBLP had responded swiftly to this issue. The clerk had also forwarded to councillors an email from BBLP regarding the use of grit</w:t>
            </w:r>
            <w:r>
              <w:rPr>
                <w:sz w:val="24"/>
                <w:szCs w:val="24"/>
              </w:rPr>
              <w:t xml:space="preserve"> </w:t>
            </w:r>
            <w:r w:rsidRPr="00D755E9">
              <w:rPr>
                <w:sz w:val="24"/>
                <w:szCs w:val="24"/>
              </w:rPr>
              <w:t>bin salt</w:t>
            </w:r>
            <w:r>
              <w:rPr>
                <w:sz w:val="24"/>
                <w:szCs w:val="24"/>
              </w:rPr>
              <w:t xml:space="preserve">/grit. It can be spread by anyone without fear of litigation but council provided salt/grit </w:t>
            </w:r>
            <w:r w:rsidRPr="00D755E9">
              <w:rPr>
                <w:sz w:val="24"/>
                <w:szCs w:val="24"/>
              </w:rPr>
              <w:t>should be for use on roads and pavements</w:t>
            </w:r>
            <w:r>
              <w:rPr>
                <w:sz w:val="24"/>
                <w:szCs w:val="24"/>
              </w:rPr>
              <w:t xml:space="preserve"> only </w:t>
            </w:r>
            <w:r w:rsidRPr="00D755E9">
              <w:rPr>
                <w:sz w:val="24"/>
                <w:szCs w:val="24"/>
              </w:rPr>
              <w:t>and not on private drives.</w:t>
            </w:r>
          </w:p>
          <w:p w:rsidR="00BF5141" w:rsidRPr="00D755E9" w:rsidRDefault="00BF5141" w:rsidP="00544275">
            <w:pPr>
              <w:spacing w:after="0" w:line="240" w:lineRule="auto"/>
              <w:rPr>
                <w:b/>
                <w:sz w:val="24"/>
                <w:szCs w:val="24"/>
              </w:rPr>
            </w:pPr>
          </w:p>
        </w:tc>
        <w:tc>
          <w:tcPr>
            <w:tcW w:w="1091" w:type="dxa"/>
          </w:tcPr>
          <w:p w:rsidR="00BF5141" w:rsidRPr="00D755E9" w:rsidRDefault="00BF5141" w:rsidP="00F55764">
            <w:pPr>
              <w:spacing w:after="0" w:line="240" w:lineRule="auto"/>
              <w:jc w:val="center"/>
              <w:rPr>
                <w:b/>
                <w:sz w:val="24"/>
                <w:szCs w:val="24"/>
              </w:rPr>
            </w:pPr>
          </w:p>
        </w:tc>
      </w:tr>
      <w:tr w:rsidR="00BF5141" w:rsidRPr="00BE3AB0" w:rsidTr="00BC3227">
        <w:trPr>
          <w:trHeight w:val="70"/>
        </w:trPr>
        <w:tc>
          <w:tcPr>
            <w:tcW w:w="602" w:type="dxa"/>
          </w:tcPr>
          <w:p w:rsidR="00BF5141" w:rsidRPr="00D755E9" w:rsidRDefault="00BF5141" w:rsidP="00F55764">
            <w:pPr>
              <w:spacing w:after="0" w:line="240" w:lineRule="auto"/>
              <w:ind w:left="142"/>
              <w:rPr>
                <w:b/>
                <w:sz w:val="24"/>
                <w:szCs w:val="24"/>
              </w:rPr>
            </w:pPr>
            <w:r w:rsidRPr="00D755E9">
              <w:rPr>
                <w:b/>
                <w:sz w:val="24"/>
                <w:szCs w:val="24"/>
              </w:rPr>
              <w:t>15</w:t>
            </w:r>
          </w:p>
        </w:tc>
        <w:tc>
          <w:tcPr>
            <w:tcW w:w="8858" w:type="dxa"/>
          </w:tcPr>
          <w:p w:rsidR="00BF5141" w:rsidRPr="00D755E9" w:rsidRDefault="00BF5141" w:rsidP="00CD527B">
            <w:pPr>
              <w:spacing w:after="0" w:line="240" w:lineRule="auto"/>
              <w:rPr>
                <w:sz w:val="24"/>
                <w:szCs w:val="24"/>
              </w:rPr>
            </w:pPr>
            <w:r w:rsidRPr="00D755E9">
              <w:rPr>
                <w:b/>
                <w:sz w:val="24"/>
                <w:szCs w:val="24"/>
              </w:rPr>
              <w:t xml:space="preserve">To raise matters for </w:t>
            </w:r>
            <w:r>
              <w:rPr>
                <w:b/>
                <w:sz w:val="24"/>
                <w:szCs w:val="24"/>
              </w:rPr>
              <w:t xml:space="preserve">the </w:t>
            </w:r>
            <w:r w:rsidRPr="00D755E9">
              <w:rPr>
                <w:b/>
                <w:sz w:val="24"/>
                <w:szCs w:val="24"/>
              </w:rPr>
              <w:t xml:space="preserve">next scheduled meeting: </w:t>
            </w:r>
            <w:r w:rsidRPr="00D755E9">
              <w:rPr>
                <w:sz w:val="24"/>
                <w:szCs w:val="24"/>
              </w:rPr>
              <w:t>Wigmore Village Hall</w:t>
            </w:r>
          </w:p>
          <w:p w:rsidR="00BF5141" w:rsidRPr="00D755E9" w:rsidRDefault="00BF5141" w:rsidP="00F022D1">
            <w:pPr>
              <w:spacing w:after="0" w:line="240" w:lineRule="auto"/>
              <w:rPr>
                <w:b/>
                <w:sz w:val="24"/>
                <w:szCs w:val="24"/>
              </w:rPr>
            </w:pPr>
          </w:p>
        </w:tc>
        <w:tc>
          <w:tcPr>
            <w:tcW w:w="1091" w:type="dxa"/>
          </w:tcPr>
          <w:p w:rsidR="00BF5141" w:rsidRPr="00D755E9" w:rsidRDefault="00BF5141" w:rsidP="00F55764">
            <w:pPr>
              <w:spacing w:after="0" w:line="240" w:lineRule="auto"/>
              <w:jc w:val="center"/>
              <w:rPr>
                <w:b/>
                <w:sz w:val="24"/>
                <w:szCs w:val="24"/>
              </w:rPr>
            </w:pPr>
          </w:p>
        </w:tc>
      </w:tr>
      <w:tr w:rsidR="00BF5141" w:rsidRPr="00BE3AB0" w:rsidTr="00BC3227">
        <w:trPr>
          <w:trHeight w:val="70"/>
        </w:trPr>
        <w:tc>
          <w:tcPr>
            <w:tcW w:w="602" w:type="dxa"/>
          </w:tcPr>
          <w:p w:rsidR="00BF5141" w:rsidRPr="00D755E9" w:rsidRDefault="00BF5141" w:rsidP="00F55764">
            <w:pPr>
              <w:spacing w:after="0" w:line="240" w:lineRule="auto"/>
              <w:ind w:left="142"/>
              <w:rPr>
                <w:b/>
                <w:sz w:val="24"/>
                <w:szCs w:val="24"/>
              </w:rPr>
            </w:pPr>
          </w:p>
        </w:tc>
        <w:tc>
          <w:tcPr>
            <w:tcW w:w="8858" w:type="dxa"/>
          </w:tcPr>
          <w:p w:rsidR="00BF5141" w:rsidRDefault="00BF5141" w:rsidP="00F022D1">
            <w:pPr>
              <w:spacing w:after="0" w:line="240" w:lineRule="auto"/>
              <w:rPr>
                <w:b/>
                <w:sz w:val="24"/>
                <w:szCs w:val="24"/>
              </w:rPr>
            </w:pPr>
            <w:r w:rsidRPr="00D755E9">
              <w:rPr>
                <w:b/>
                <w:sz w:val="24"/>
                <w:szCs w:val="24"/>
              </w:rPr>
              <w:t xml:space="preserve">Date of next meeting:     Monday 8 January 2018 at 8pm.  </w:t>
            </w:r>
          </w:p>
          <w:p w:rsidR="00BF5141" w:rsidRPr="00D755E9" w:rsidRDefault="00BF5141" w:rsidP="00F022D1">
            <w:pPr>
              <w:spacing w:after="0" w:line="240" w:lineRule="auto"/>
              <w:rPr>
                <w:b/>
                <w:sz w:val="24"/>
                <w:szCs w:val="24"/>
              </w:rPr>
            </w:pPr>
          </w:p>
        </w:tc>
        <w:tc>
          <w:tcPr>
            <w:tcW w:w="1091" w:type="dxa"/>
          </w:tcPr>
          <w:p w:rsidR="00BF5141" w:rsidRPr="00D755E9" w:rsidRDefault="00BF5141" w:rsidP="00F55764">
            <w:pPr>
              <w:spacing w:after="0" w:line="240" w:lineRule="auto"/>
              <w:jc w:val="center"/>
              <w:rPr>
                <w:b/>
                <w:sz w:val="24"/>
                <w:szCs w:val="24"/>
              </w:rPr>
            </w:pPr>
          </w:p>
        </w:tc>
      </w:tr>
      <w:tr w:rsidR="00BF5141" w:rsidRPr="00BE3AB0" w:rsidTr="00BC3227">
        <w:trPr>
          <w:trHeight w:val="70"/>
        </w:trPr>
        <w:tc>
          <w:tcPr>
            <w:tcW w:w="10551" w:type="dxa"/>
            <w:gridSpan w:val="3"/>
          </w:tcPr>
          <w:p w:rsidR="00BF5141" w:rsidRDefault="00BF5141" w:rsidP="00D463CD">
            <w:pPr>
              <w:spacing w:after="0" w:line="240" w:lineRule="auto"/>
              <w:ind w:left="142"/>
              <w:jc w:val="center"/>
              <w:rPr>
                <w:b/>
                <w:sz w:val="24"/>
                <w:szCs w:val="24"/>
              </w:rPr>
            </w:pPr>
            <w:r w:rsidRPr="00D755E9">
              <w:rPr>
                <w:b/>
                <w:sz w:val="24"/>
                <w:szCs w:val="24"/>
              </w:rPr>
              <w:t>The meeting closed at 8.25 pm</w:t>
            </w:r>
          </w:p>
          <w:p w:rsidR="00BF5141" w:rsidRPr="00D755E9" w:rsidRDefault="00BF5141" w:rsidP="00D463CD">
            <w:pPr>
              <w:spacing w:after="0" w:line="240" w:lineRule="auto"/>
              <w:ind w:left="142"/>
              <w:jc w:val="center"/>
              <w:rPr>
                <w:b/>
                <w:sz w:val="24"/>
                <w:szCs w:val="24"/>
              </w:rPr>
            </w:pPr>
          </w:p>
        </w:tc>
      </w:tr>
    </w:tbl>
    <w:p w:rsidR="00BF5141" w:rsidRDefault="00BF5141" w:rsidP="008A7740">
      <w:pPr>
        <w:spacing w:after="0" w:line="240" w:lineRule="auto"/>
        <w:rPr>
          <w:b/>
          <w:sz w:val="28"/>
          <w:szCs w:val="28"/>
        </w:rPr>
      </w:pPr>
    </w:p>
    <w:p w:rsidR="00BF5141" w:rsidRPr="00737DEE" w:rsidRDefault="00BF5141" w:rsidP="008A7740">
      <w:pPr>
        <w:spacing w:after="0" w:line="240" w:lineRule="auto"/>
        <w:rPr>
          <w:b/>
          <w:sz w:val="28"/>
          <w:szCs w:val="28"/>
        </w:rPr>
      </w:pPr>
      <w:r>
        <w:rPr>
          <w:b/>
          <w:sz w:val="28"/>
          <w:szCs w:val="28"/>
        </w:rPr>
        <w:br w:type="page"/>
      </w:r>
      <w:r w:rsidRPr="00737DEE">
        <w:rPr>
          <w:b/>
          <w:sz w:val="28"/>
          <w:szCs w:val="28"/>
        </w:rPr>
        <w:t>APPENDIX 1</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BF5141" w:rsidRPr="002E650D" w:rsidTr="00DC01DD">
        <w:tc>
          <w:tcPr>
            <w:tcW w:w="9924" w:type="dxa"/>
          </w:tcPr>
          <w:p w:rsidR="00BF5141" w:rsidRPr="00DA5764" w:rsidRDefault="00BF5141" w:rsidP="00DC01DD">
            <w:pPr>
              <w:spacing w:after="0" w:line="240" w:lineRule="auto"/>
              <w:rPr>
                <w:rFonts w:ascii="Arial Narrow" w:hAnsi="Arial Narrow" w:cs="Arial"/>
                <w:b/>
              </w:rPr>
            </w:pPr>
            <w:r w:rsidRPr="00DA5764">
              <w:rPr>
                <w:rFonts w:ascii="Arial Narrow" w:hAnsi="Arial Narrow" w:cs="Arial"/>
                <w:b/>
              </w:rPr>
              <w:t xml:space="preserve">FINANCE – </w:t>
            </w:r>
            <w:r>
              <w:rPr>
                <w:rFonts w:ascii="Arial Narrow" w:hAnsi="Arial Narrow" w:cs="Arial"/>
                <w:b/>
              </w:rPr>
              <w:t>DECEMBER</w:t>
            </w:r>
            <w:r w:rsidRPr="00DA5764">
              <w:rPr>
                <w:rFonts w:ascii="Arial Narrow" w:hAnsi="Arial Narrow" w:cs="Arial"/>
                <w:b/>
              </w:rPr>
              <w:t xml:space="preserve"> 2017</w:t>
            </w:r>
          </w:p>
        </w:tc>
      </w:tr>
    </w:tbl>
    <w:p w:rsidR="00BF5141" w:rsidRPr="00DA5764" w:rsidRDefault="00BF5141" w:rsidP="00EF5CE7">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BF5141" w:rsidRPr="00DA5764" w:rsidTr="00DC01DD">
        <w:tc>
          <w:tcPr>
            <w:tcW w:w="9924" w:type="dxa"/>
            <w:gridSpan w:val="5"/>
          </w:tcPr>
          <w:p w:rsidR="00BF5141" w:rsidRPr="00DA5764" w:rsidRDefault="00BF5141" w:rsidP="00DC01DD">
            <w:pPr>
              <w:spacing w:after="0" w:line="240" w:lineRule="auto"/>
              <w:rPr>
                <w:rFonts w:ascii="Arial Narrow" w:hAnsi="Arial Narrow" w:cs="Arial"/>
                <w:b/>
              </w:rPr>
            </w:pPr>
            <w:r w:rsidRPr="00DA5764">
              <w:rPr>
                <w:rFonts w:ascii="Arial Narrow" w:hAnsi="Arial Narrow" w:cs="Arial"/>
              </w:rPr>
              <w:br w:type="page"/>
            </w:r>
            <w:r w:rsidRPr="00DA5764">
              <w:rPr>
                <w:rFonts w:ascii="Arial Narrow" w:hAnsi="Arial Narrow" w:cs="Arial"/>
              </w:rPr>
              <w:br w:type="page"/>
            </w:r>
            <w:r w:rsidRPr="00DA5764">
              <w:rPr>
                <w:rFonts w:ascii="Arial Narrow" w:hAnsi="Arial Narrow" w:cs="Arial"/>
                <w:b/>
              </w:rPr>
              <w:t xml:space="preserve">RECEIPTS &amp; PAYMENTS </w:t>
            </w:r>
          </w:p>
        </w:tc>
      </w:tr>
      <w:tr w:rsidR="00BF5141" w:rsidRPr="002E650D" w:rsidTr="00DC01DD">
        <w:tc>
          <w:tcPr>
            <w:tcW w:w="9924" w:type="dxa"/>
            <w:gridSpan w:val="5"/>
          </w:tcPr>
          <w:p w:rsidR="00BF5141" w:rsidRPr="007F0224" w:rsidRDefault="00BF5141" w:rsidP="00DC01DD">
            <w:pPr>
              <w:spacing w:after="0"/>
              <w:rPr>
                <w:rFonts w:ascii="Arial Narrow" w:hAnsi="Arial Narrow" w:cs="Arial"/>
                <w:b/>
              </w:rPr>
            </w:pPr>
            <w:r w:rsidRPr="007F0224">
              <w:rPr>
                <w:rFonts w:ascii="Arial Narrow" w:hAnsi="Arial Narrow" w:cs="Arial"/>
                <w:b/>
              </w:rPr>
              <w:t>BALANCE AT  24/11/17 – £36,286.80</w:t>
            </w:r>
          </w:p>
          <w:p w:rsidR="00BF5141" w:rsidRPr="007F0224" w:rsidRDefault="00BF5141" w:rsidP="00DC01DD">
            <w:pPr>
              <w:spacing w:after="0"/>
              <w:rPr>
                <w:rFonts w:ascii="Arial Narrow" w:hAnsi="Arial Narrow" w:cs="Arial"/>
                <w:b/>
              </w:rPr>
            </w:pPr>
          </w:p>
          <w:p w:rsidR="00BF5141" w:rsidRPr="00977B0E" w:rsidRDefault="00BF5141" w:rsidP="00DC01DD">
            <w:pPr>
              <w:spacing w:after="0"/>
              <w:rPr>
                <w:rFonts w:ascii="Arial Narrow" w:hAnsi="Arial Narrow" w:cs="Arial"/>
                <w:color w:val="993366"/>
              </w:rPr>
            </w:pPr>
            <w:r w:rsidRPr="007F0224">
              <w:rPr>
                <w:rFonts w:ascii="Arial Narrow" w:hAnsi="Arial Narrow" w:cs="Arial"/>
              </w:rPr>
              <w:t>RECEIPTS: £40 – Donation for wood from felled ash tree</w:t>
            </w:r>
            <w:r>
              <w:rPr>
                <w:rFonts w:ascii="Arial Narrow" w:hAnsi="Arial Narrow" w:cs="Arial"/>
                <w:color w:val="993366"/>
              </w:rPr>
              <w:t xml:space="preserve">. </w:t>
            </w:r>
          </w:p>
          <w:p w:rsidR="00BF5141" w:rsidRPr="00977B0E" w:rsidRDefault="00BF5141" w:rsidP="00DC01DD">
            <w:pPr>
              <w:spacing w:after="0"/>
              <w:rPr>
                <w:rFonts w:ascii="Arial Narrow" w:hAnsi="Arial Narrow" w:cs="Arial"/>
                <w:color w:val="993366"/>
              </w:rPr>
            </w:pPr>
          </w:p>
          <w:p w:rsidR="00BF5141" w:rsidRPr="00977B0E" w:rsidRDefault="00BF5141" w:rsidP="00DC01DD">
            <w:pPr>
              <w:spacing w:after="0"/>
              <w:rPr>
                <w:rFonts w:ascii="Arial Narrow" w:hAnsi="Arial Narrow" w:cs="Arial"/>
                <w:color w:val="993366"/>
              </w:rPr>
            </w:pPr>
          </w:p>
          <w:p w:rsidR="00BF5141" w:rsidRPr="000A4BC4" w:rsidRDefault="00BF5141" w:rsidP="00DC01DD">
            <w:pPr>
              <w:spacing w:after="0"/>
              <w:rPr>
                <w:rFonts w:ascii="Arial Narrow" w:hAnsi="Arial Narrow" w:cs="Arial"/>
              </w:rPr>
            </w:pPr>
            <w:r w:rsidRPr="000A4BC4">
              <w:rPr>
                <w:rFonts w:ascii="Arial Narrow" w:hAnsi="Arial Narrow" w:cs="Arial"/>
              </w:rPr>
              <w:t xml:space="preserve">NOTES:   </w:t>
            </w:r>
          </w:p>
          <w:p w:rsidR="00BF5141" w:rsidRPr="00EF5CE7" w:rsidRDefault="00BF5141" w:rsidP="00DC01DD">
            <w:pPr>
              <w:pStyle w:val="ListParagraph"/>
              <w:spacing w:after="0"/>
              <w:ind w:left="0"/>
              <w:rPr>
                <w:rFonts w:ascii="Arial Narrow" w:hAnsi="Arial Narrow" w:cs="Arial"/>
              </w:rPr>
            </w:pPr>
            <w:r w:rsidRPr="00EF5CE7">
              <w:rPr>
                <w:rFonts w:ascii="Arial Narrow" w:hAnsi="Arial Narrow" w:cs="Arial"/>
              </w:rPr>
              <w:t>EARMARKED RESERVES:    £8230.38</w:t>
            </w:r>
            <w:r w:rsidRPr="00EF5CE7">
              <w:rPr>
                <w:rFonts w:ascii="Arial Narrow" w:hAnsi="Arial Narrow" w:cs="Arial"/>
                <w:sz w:val="36"/>
                <w:szCs w:val="36"/>
              </w:rPr>
              <w:t>*</w:t>
            </w:r>
            <w:r w:rsidRPr="00EF5CE7">
              <w:rPr>
                <w:rFonts w:ascii="Arial Narrow" w:hAnsi="Arial Narrow" w:cs="Arial"/>
              </w:rPr>
              <w:t xml:space="preserve"> Bury Lane Community &amp; Playing Field </w:t>
            </w:r>
            <w:r w:rsidRPr="00EF5CE7">
              <w:rPr>
                <w:rFonts w:ascii="Arial Narrow" w:hAnsi="Arial Narrow" w:cs="Arial"/>
                <w:i/>
              </w:rPr>
              <w:t>(Goalposts - £899 paid for out of Comm. Field Fund; 1</w:t>
            </w:r>
            <w:r w:rsidRPr="00EF5CE7">
              <w:rPr>
                <w:rFonts w:ascii="Arial Narrow" w:hAnsi="Arial Narrow" w:cs="Arial"/>
                <w:i/>
                <w:vertAlign w:val="superscript"/>
              </w:rPr>
              <w:t>st</w:t>
            </w:r>
            <w:r w:rsidRPr="00EF5CE7">
              <w:rPr>
                <w:rFonts w:ascii="Arial Narrow" w:hAnsi="Arial Narrow" w:cs="Arial"/>
                <w:i/>
              </w:rPr>
              <w:t xml:space="preserve"> Topping field - £156; Playground inspection - £60.72 &amp; £79.80; Land Registry - £80; 2</w:t>
            </w:r>
            <w:r w:rsidRPr="00EF5CE7">
              <w:rPr>
                <w:rFonts w:ascii="Arial Narrow" w:hAnsi="Arial Narrow" w:cs="Arial"/>
                <w:i/>
                <w:vertAlign w:val="superscript"/>
              </w:rPr>
              <w:t>nd</w:t>
            </w:r>
            <w:r w:rsidRPr="00EF5CE7">
              <w:rPr>
                <w:rFonts w:ascii="Arial Narrow" w:hAnsi="Arial Narrow" w:cs="Arial"/>
                <w:i/>
              </w:rPr>
              <w:t xml:space="preserve"> Topping field - £216; 3</w:t>
            </w:r>
            <w:r w:rsidRPr="00EF5CE7">
              <w:rPr>
                <w:rFonts w:ascii="Arial Narrow" w:hAnsi="Arial Narrow" w:cs="Arial"/>
                <w:i/>
                <w:vertAlign w:val="superscript"/>
              </w:rPr>
              <w:t>rd</w:t>
            </w:r>
            <w:r w:rsidRPr="00EF5CE7">
              <w:rPr>
                <w:rFonts w:ascii="Arial Narrow" w:hAnsi="Arial Narrow" w:cs="Arial"/>
                <w:i/>
              </w:rPr>
              <w:t xml:space="preserve"> Topping field - £324; Repairs to play equipment - £771.60); </w:t>
            </w:r>
            <w:r w:rsidRPr="00EF5CE7">
              <w:rPr>
                <w:rFonts w:ascii="Arial Narrow" w:hAnsi="Arial Narrow" w:cs="Arial"/>
              </w:rPr>
              <w:t xml:space="preserve"> £117.98 P3 scheme (</w:t>
            </w:r>
            <w:r w:rsidRPr="00EF5CE7">
              <w:rPr>
                <w:rFonts w:ascii="Arial Narrow" w:hAnsi="Arial Narrow" w:cs="Arial"/>
                <w:i/>
              </w:rPr>
              <w:t xml:space="preserve">Wigmore Castle footpath upgrade - £813.58; Wigmore footpaths maintenance £216 ; PPO equipment £52.44 -  from 2014-15 P3 fund); </w:t>
            </w:r>
            <w:r w:rsidRPr="00EF5CE7">
              <w:rPr>
                <w:rFonts w:ascii="Arial Narrow" w:hAnsi="Arial Narrow" w:cs="Arial"/>
              </w:rPr>
              <w:t xml:space="preserve"> £1884 Election fund </w:t>
            </w:r>
            <w:r w:rsidRPr="00EF5CE7">
              <w:rPr>
                <w:rFonts w:ascii="Arial Narrow" w:hAnsi="Arial Narrow" w:cs="Arial"/>
                <w:i/>
              </w:rPr>
              <w:t>(Full Term elections - £116)</w:t>
            </w:r>
            <w:r w:rsidRPr="00EF5CE7">
              <w:rPr>
                <w:rFonts w:ascii="Arial Narrow" w:hAnsi="Arial Narrow" w:cs="Arial"/>
              </w:rPr>
              <w:t xml:space="preserve"> £853.32 Signage </w:t>
            </w:r>
            <w:r w:rsidRPr="00EF5CE7">
              <w:rPr>
                <w:rFonts w:ascii="Arial Narrow" w:hAnsi="Arial Narrow" w:cs="Arial"/>
                <w:i/>
              </w:rPr>
              <w:t>(Road sign ‘Parking residents only’ - £60; Ford St &amp; Bury Ln £286.68</w:t>
            </w:r>
            <w:r w:rsidRPr="00EF5CE7">
              <w:rPr>
                <w:rFonts w:ascii="Arial Narrow" w:hAnsi="Arial Narrow" w:cs="Arial"/>
              </w:rPr>
              <w:t>); £3000 Parish Council match funding for Lenghtsman/P3 schemes.</w:t>
            </w:r>
          </w:p>
          <w:p w:rsidR="00BF5141" w:rsidRPr="000A4BC4" w:rsidRDefault="00BF5141" w:rsidP="00DC01DD">
            <w:pPr>
              <w:pStyle w:val="ListParagraph"/>
              <w:spacing w:after="0"/>
              <w:ind w:left="0"/>
              <w:rPr>
                <w:rFonts w:ascii="Arial Narrow" w:hAnsi="Arial Narrow" w:cs="Arial"/>
              </w:rPr>
            </w:pPr>
            <w:r w:rsidRPr="00EF5CE7">
              <w:rPr>
                <w:rFonts w:ascii="Arial Narrow" w:hAnsi="Arial Narrow" w:cs="Arial"/>
              </w:rPr>
              <w:t>TOTAL: (Earmarked reserves (£14,085.68)</w:t>
            </w:r>
            <w:r w:rsidRPr="000A4BC4">
              <w:rPr>
                <w:rFonts w:ascii="Arial Narrow" w:hAnsi="Arial Narrow" w:cs="Arial"/>
              </w:rPr>
              <w:t xml:space="preserve"> </w:t>
            </w:r>
          </w:p>
          <w:p w:rsidR="00BF5141" w:rsidRPr="000A4BC4" w:rsidRDefault="00BF5141" w:rsidP="00DC01DD">
            <w:pPr>
              <w:pStyle w:val="ListParagraph"/>
              <w:spacing w:after="0"/>
              <w:ind w:left="0"/>
              <w:rPr>
                <w:rFonts w:ascii="Arial Narrow" w:hAnsi="Arial Narrow" w:cs="Arial"/>
              </w:rPr>
            </w:pPr>
            <w:r w:rsidRPr="000A4BC4">
              <w:rPr>
                <w:rFonts w:ascii="Arial Narrow" w:hAnsi="Arial Narrow" w:cs="Arial"/>
              </w:rPr>
              <w:t>RESIDUAL AMOUNT: £</w:t>
            </w:r>
            <w:r>
              <w:rPr>
                <w:rFonts w:ascii="Arial Narrow" w:hAnsi="Arial Narrow" w:cs="Arial"/>
              </w:rPr>
              <w:t>22,201.12</w:t>
            </w:r>
            <w:r w:rsidRPr="000A4BC4">
              <w:rPr>
                <w:rFonts w:ascii="Arial Narrow" w:hAnsi="Arial Narrow" w:cs="Arial"/>
              </w:rPr>
              <w:t xml:space="preserve"> </w:t>
            </w:r>
          </w:p>
          <w:p w:rsidR="00BF5141" w:rsidRPr="000A4BC4" w:rsidRDefault="00BF5141" w:rsidP="00DC01DD">
            <w:pPr>
              <w:pStyle w:val="ListParagraph"/>
              <w:spacing w:after="0"/>
              <w:ind w:left="0"/>
              <w:rPr>
                <w:rFonts w:ascii="Arial Narrow" w:hAnsi="Arial Narrow" w:cs="Arial"/>
                <w:i/>
              </w:rPr>
            </w:pPr>
            <w:r w:rsidRPr="000A4BC4">
              <w:rPr>
                <w:rFonts w:ascii="Arial Narrow" w:hAnsi="Arial Narrow" w:cs="Arial"/>
                <w:sz w:val="36"/>
                <w:szCs w:val="36"/>
              </w:rPr>
              <w:t xml:space="preserve">* </w:t>
            </w:r>
            <w:r w:rsidRPr="000A4BC4">
              <w:rPr>
                <w:rFonts w:ascii="Arial Narrow" w:hAnsi="Arial Narrow" w:cs="Arial"/>
                <w:i/>
              </w:rPr>
              <w:t xml:space="preserve">Includes </w:t>
            </w:r>
            <w:r>
              <w:rPr>
                <w:rFonts w:ascii="Arial Narrow" w:hAnsi="Arial Narrow" w:cs="Arial"/>
                <w:i/>
              </w:rPr>
              <w:t xml:space="preserve">additional </w:t>
            </w:r>
            <w:r w:rsidRPr="000A4BC4">
              <w:rPr>
                <w:rFonts w:ascii="Arial Narrow" w:hAnsi="Arial Narrow" w:cs="Arial"/>
                <w:i/>
              </w:rPr>
              <w:t>£1311.50 as per Minutes 13 Nov. 2017</w:t>
            </w:r>
          </w:p>
          <w:p w:rsidR="00BF5141" w:rsidRPr="002E650D" w:rsidRDefault="00BF5141" w:rsidP="00DC01DD">
            <w:pPr>
              <w:pStyle w:val="ListParagraph"/>
              <w:spacing w:after="0"/>
              <w:ind w:left="0"/>
              <w:rPr>
                <w:rFonts w:ascii="Arial Narrow" w:hAnsi="Arial Narrow" w:cs="Arial"/>
                <w:b/>
                <w:color w:val="993366"/>
                <w:sz w:val="10"/>
              </w:rPr>
            </w:pPr>
          </w:p>
        </w:tc>
      </w:tr>
      <w:tr w:rsidR="00BF5141" w:rsidRPr="002E650D" w:rsidTr="00DC01DD">
        <w:trPr>
          <w:trHeight w:val="64"/>
        </w:trPr>
        <w:tc>
          <w:tcPr>
            <w:tcW w:w="447" w:type="dxa"/>
          </w:tcPr>
          <w:p w:rsidR="00BF5141" w:rsidRPr="00EA7628" w:rsidRDefault="00BF5141" w:rsidP="00DC01DD">
            <w:pPr>
              <w:spacing w:after="0"/>
              <w:rPr>
                <w:rFonts w:ascii="Arial Narrow" w:hAnsi="Arial Narrow" w:cs="Arial"/>
                <w:b/>
              </w:rPr>
            </w:pPr>
            <w:r w:rsidRPr="00EA7628">
              <w:rPr>
                <w:rFonts w:ascii="Arial Narrow" w:hAnsi="Arial Narrow" w:cs="Arial"/>
                <w:b/>
              </w:rPr>
              <w:t>i)</w:t>
            </w:r>
          </w:p>
        </w:tc>
        <w:tc>
          <w:tcPr>
            <w:tcW w:w="9477" w:type="dxa"/>
            <w:gridSpan w:val="4"/>
          </w:tcPr>
          <w:p w:rsidR="00BF5141" w:rsidRPr="00EA7628" w:rsidRDefault="00BF5141" w:rsidP="00DC01DD">
            <w:pPr>
              <w:spacing w:after="0"/>
              <w:rPr>
                <w:rFonts w:ascii="Arial Narrow" w:hAnsi="Arial Narrow" w:cs="Arial"/>
                <w:b/>
              </w:rPr>
            </w:pPr>
            <w:r w:rsidRPr="00EA7628">
              <w:rPr>
                <w:rFonts w:ascii="Arial Narrow" w:hAnsi="Arial Narrow" w:cs="Arial"/>
                <w:b/>
              </w:rPr>
              <w:t xml:space="preserve">PAYMENTS from General funds </w:t>
            </w:r>
          </w:p>
        </w:tc>
      </w:tr>
      <w:tr w:rsidR="00BF5141" w:rsidRPr="002E650D" w:rsidTr="00DC01DD">
        <w:trPr>
          <w:trHeight w:val="64"/>
        </w:trPr>
        <w:tc>
          <w:tcPr>
            <w:tcW w:w="447" w:type="dxa"/>
          </w:tcPr>
          <w:p w:rsidR="00BF5141" w:rsidRPr="00EA7628" w:rsidRDefault="00BF5141" w:rsidP="00DC01DD">
            <w:pPr>
              <w:spacing w:after="0"/>
              <w:rPr>
                <w:rFonts w:ascii="Arial Narrow" w:hAnsi="Arial Narrow" w:cs="Arial"/>
                <w:b/>
              </w:rPr>
            </w:pPr>
          </w:p>
        </w:tc>
        <w:tc>
          <w:tcPr>
            <w:tcW w:w="1822" w:type="dxa"/>
          </w:tcPr>
          <w:p w:rsidR="00BF5141" w:rsidRPr="00EA7628" w:rsidRDefault="00BF5141" w:rsidP="00DC01DD">
            <w:pPr>
              <w:spacing w:after="0"/>
              <w:rPr>
                <w:rFonts w:ascii="Arial Narrow" w:hAnsi="Arial Narrow" w:cs="Arial"/>
                <w:b/>
              </w:rPr>
            </w:pPr>
            <w:r w:rsidRPr="00EA7628">
              <w:rPr>
                <w:rFonts w:ascii="Arial Narrow" w:hAnsi="Arial Narrow" w:cs="Arial"/>
                <w:b/>
              </w:rPr>
              <w:t>Supplier</w:t>
            </w:r>
          </w:p>
        </w:tc>
        <w:tc>
          <w:tcPr>
            <w:tcW w:w="5424" w:type="dxa"/>
          </w:tcPr>
          <w:p w:rsidR="00BF5141" w:rsidRPr="00EA7628" w:rsidRDefault="00BF5141" w:rsidP="00DC01DD">
            <w:pPr>
              <w:spacing w:after="0"/>
              <w:rPr>
                <w:rFonts w:ascii="Arial Narrow" w:hAnsi="Arial Narrow" w:cs="Arial"/>
                <w:b/>
              </w:rPr>
            </w:pPr>
            <w:r w:rsidRPr="00EA7628">
              <w:rPr>
                <w:rFonts w:ascii="Arial Narrow" w:hAnsi="Arial Narrow" w:cs="Arial"/>
                <w:b/>
              </w:rPr>
              <w:t>Item</w:t>
            </w:r>
          </w:p>
        </w:tc>
        <w:tc>
          <w:tcPr>
            <w:tcW w:w="1274" w:type="dxa"/>
          </w:tcPr>
          <w:p w:rsidR="00BF5141" w:rsidRPr="00EA7628" w:rsidRDefault="00BF5141" w:rsidP="00DC01DD">
            <w:pPr>
              <w:spacing w:after="0"/>
              <w:jc w:val="center"/>
              <w:rPr>
                <w:rFonts w:ascii="Arial Narrow" w:hAnsi="Arial Narrow" w:cs="Arial"/>
                <w:b/>
              </w:rPr>
            </w:pPr>
            <w:r w:rsidRPr="00EA7628">
              <w:rPr>
                <w:rFonts w:ascii="Arial Narrow" w:hAnsi="Arial Narrow" w:cs="Arial"/>
                <w:b/>
              </w:rPr>
              <w:t>Amount £ incl. VAT</w:t>
            </w:r>
          </w:p>
        </w:tc>
        <w:tc>
          <w:tcPr>
            <w:tcW w:w="957" w:type="dxa"/>
          </w:tcPr>
          <w:p w:rsidR="00BF5141" w:rsidRPr="00EA7628" w:rsidRDefault="00BF5141" w:rsidP="00DC01DD">
            <w:pPr>
              <w:spacing w:after="0"/>
              <w:jc w:val="center"/>
              <w:rPr>
                <w:rFonts w:ascii="Arial Narrow" w:hAnsi="Arial Narrow" w:cs="Arial"/>
                <w:b/>
              </w:rPr>
            </w:pPr>
            <w:r w:rsidRPr="00EA7628">
              <w:rPr>
                <w:rFonts w:ascii="Arial Narrow" w:hAnsi="Arial Narrow" w:cs="Arial"/>
                <w:b/>
              </w:rPr>
              <w:t>VAT  £</w:t>
            </w:r>
          </w:p>
        </w:tc>
      </w:tr>
      <w:tr w:rsidR="00BF5141" w:rsidRPr="002E650D" w:rsidTr="00DC01DD">
        <w:tc>
          <w:tcPr>
            <w:tcW w:w="447" w:type="dxa"/>
          </w:tcPr>
          <w:p w:rsidR="00BF5141" w:rsidRPr="00562670" w:rsidRDefault="00BF5141" w:rsidP="00DC01DD">
            <w:pPr>
              <w:spacing w:after="0"/>
              <w:rPr>
                <w:rFonts w:ascii="Arial Narrow" w:hAnsi="Arial Narrow" w:cs="Arial"/>
              </w:rPr>
            </w:pPr>
            <w:r w:rsidRPr="00562670">
              <w:rPr>
                <w:rFonts w:ascii="Arial Narrow" w:hAnsi="Arial Narrow" w:cs="Arial"/>
              </w:rPr>
              <w:t>1</w:t>
            </w:r>
          </w:p>
        </w:tc>
        <w:tc>
          <w:tcPr>
            <w:tcW w:w="1822" w:type="dxa"/>
          </w:tcPr>
          <w:p w:rsidR="00BF5141" w:rsidRPr="00562670" w:rsidRDefault="00BF5141" w:rsidP="00DC01DD">
            <w:pPr>
              <w:spacing w:after="0"/>
              <w:rPr>
                <w:rFonts w:ascii="Arial Narrow" w:hAnsi="Arial Narrow" w:cs="Arial"/>
              </w:rPr>
            </w:pPr>
            <w:r w:rsidRPr="00562670">
              <w:rPr>
                <w:rFonts w:ascii="Arial Narrow" w:hAnsi="Arial Narrow" w:cs="Arial"/>
              </w:rPr>
              <w:t>Plusnet/ Dir Debit</w:t>
            </w:r>
          </w:p>
        </w:tc>
        <w:tc>
          <w:tcPr>
            <w:tcW w:w="5424" w:type="dxa"/>
          </w:tcPr>
          <w:p w:rsidR="00BF5141" w:rsidRPr="00562670" w:rsidRDefault="00BF5141" w:rsidP="00DC01DD">
            <w:pPr>
              <w:spacing w:after="0"/>
              <w:rPr>
                <w:rFonts w:ascii="Arial Narrow" w:hAnsi="Arial Narrow" w:cs="Arial"/>
              </w:rPr>
            </w:pPr>
            <w:r w:rsidRPr="00562670">
              <w:rPr>
                <w:rFonts w:ascii="Arial Narrow" w:hAnsi="Arial Narrow" w:cs="Arial"/>
              </w:rPr>
              <w:t>Broadband (Nov/Dec) @ £33 per month</w:t>
            </w:r>
          </w:p>
        </w:tc>
        <w:tc>
          <w:tcPr>
            <w:tcW w:w="1274" w:type="dxa"/>
          </w:tcPr>
          <w:p w:rsidR="00BF5141" w:rsidRPr="00562670" w:rsidRDefault="00BF5141" w:rsidP="00DC01DD">
            <w:pPr>
              <w:spacing w:after="0"/>
              <w:jc w:val="center"/>
              <w:rPr>
                <w:rFonts w:ascii="Arial Narrow" w:hAnsi="Arial Narrow" w:cs="Arial"/>
              </w:rPr>
            </w:pPr>
            <w:r w:rsidRPr="00562670">
              <w:rPr>
                <w:rFonts w:ascii="Arial Narrow" w:hAnsi="Arial Narrow" w:cs="Arial"/>
              </w:rPr>
              <w:t>33.00</w:t>
            </w:r>
          </w:p>
        </w:tc>
        <w:tc>
          <w:tcPr>
            <w:tcW w:w="957" w:type="dxa"/>
          </w:tcPr>
          <w:p w:rsidR="00BF5141" w:rsidRPr="00562670" w:rsidRDefault="00BF5141" w:rsidP="00DC01DD">
            <w:pPr>
              <w:spacing w:after="0"/>
              <w:jc w:val="center"/>
              <w:rPr>
                <w:rFonts w:ascii="Arial Narrow" w:hAnsi="Arial Narrow" w:cs="Arial"/>
              </w:rPr>
            </w:pPr>
            <w:r w:rsidRPr="00562670">
              <w:rPr>
                <w:rFonts w:ascii="Arial Narrow" w:hAnsi="Arial Narrow" w:cs="Arial"/>
              </w:rPr>
              <w:t>5.50</w:t>
            </w:r>
          </w:p>
        </w:tc>
      </w:tr>
      <w:tr w:rsidR="00BF5141" w:rsidRPr="002E650D" w:rsidTr="00DC01DD">
        <w:tc>
          <w:tcPr>
            <w:tcW w:w="447" w:type="dxa"/>
          </w:tcPr>
          <w:p w:rsidR="00BF5141" w:rsidRPr="00BE25FD" w:rsidRDefault="00BF5141" w:rsidP="00DC01DD">
            <w:pPr>
              <w:spacing w:after="0"/>
              <w:rPr>
                <w:rFonts w:ascii="Arial Narrow" w:hAnsi="Arial Narrow" w:cs="Arial"/>
              </w:rPr>
            </w:pPr>
            <w:r w:rsidRPr="00BE25FD">
              <w:rPr>
                <w:rFonts w:ascii="Arial Narrow" w:hAnsi="Arial Narrow" w:cs="Arial"/>
              </w:rPr>
              <w:t>2</w:t>
            </w:r>
          </w:p>
        </w:tc>
        <w:tc>
          <w:tcPr>
            <w:tcW w:w="1822" w:type="dxa"/>
          </w:tcPr>
          <w:p w:rsidR="00BF5141" w:rsidRPr="00BE25FD" w:rsidRDefault="00BF5141" w:rsidP="00DC01DD">
            <w:pPr>
              <w:spacing w:after="0"/>
              <w:rPr>
                <w:rFonts w:ascii="Arial Narrow" w:hAnsi="Arial Narrow" w:cs="Arial"/>
              </w:rPr>
            </w:pPr>
            <w:r w:rsidRPr="00BE25FD">
              <w:rPr>
                <w:rFonts w:ascii="Arial Narrow" w:hAnsi="Arial Narrow" w:cs="Arial"/>
              </w:rPr>
              <w:t>J Rochefort</w:t>
            </w:r>
          </w:p>
        </w:tc>
        <w:tc>
          <w:tcPr>
            <w:tcW w:w="5424" w:type="dxa"/>
          </w:tcPr>
          <w:p w:rsidR="00BF5141" w:rsidRPr="00BE25FD" w:rsidRDefault="00BF5141" w:rsidP="00DC01DD">
            <w:pPr>
              <w:spacing w:after="0"/>
              <w:rPr>
                <w:rFonts w:ascii="Arial Narrow" w:hAnsi="Arial Narrow" w:cs="Arial"/>
              </w:rPr>
            </w:pPr>
            <w:r w:rsidRPr="00BE25FD">
              <w:rPr>
                <w:rFonts w:ascii="Arial Narrow" w:hAnsi="Arial Narrow" w:cs="Arial"/>
              </w:rPr>
              <w:t>Clerk’s Nov 17 salary £350.10 + £44.60 Ink Cartridges + £39.15 mileage (87miles x 45p) + working contribution @ £18 p.m.</w:t>
            </w:r>
          </w:p>
        </w:tc>
        <w:tc>
          <w:tcPr>
            <w:tcW w:w="1274" w:type="dxa"/>
          </w:tcPr>
          <w:p w:rsidR="00BF5141" w:rsidRPr="00BE25FD" w:rsidRDefault="00BF5141" w:rsidP="00DC01DD">
            <w:pPr>
              <w:spacing w:after="0"/>
              <w:jc w:val="center"/>
              <w:rPr>
                <w:rFonts w:ascii="Arial Narrow" w:hAnsi="Arial Narrow" w:cs="Arial"/>
              </w:rPr>
            </w:pPr>
            <w:r w:rsidRPr="00BE25FD">
              <w:rPr>
                <w:rFonts w:ascii="Arial Narrow" w:hAnsi="Arial Narrow" w:cs="Arial"/>
              </w:rPr>
              <w:t>451.85</w:t>
            </w:r>
          </w:p>
        </w:tc>
        <w:tc>
          <w:tcPr>
            <w:tcW w:w="957" w:type="dxa"/>
          </w:tcPr>
          <w:p w:rsidR="00BF5141" w:rsidRPr="00BE25FD" w:rsidRDefault="00BF5141" w:rsidP="00DC01DD">
            <w:pPr>
              <w:spacing w:after="0"/>
              <w:jc w:val="center"/>
              <w:rPr>
                <w:rFonts w:ascii="Arial Narrow" w:hAnsi="Arial Narrow" w:cs="Arial"/>
              </w:rPr>
            </w:pPr>
            <w:r w:rsidRPr="00BE25FD">
              <w:rPr>
                <w:rFonts w:ascii="Arial Narrow" w:hAnsi="Arial Narrow" w:cs="Arial"/>
              </w:rPr>
              <w:t>-</w:t>
            </w:r>
          </w:p>
        </w:tc>
      </w:tr>
      <w:tr w:rsidR="00BF5141" w:rsidRPr="002E650D" w:rsidTr="00DC01DD">
        <w:tc>
          <w:tcPr>
            <w:tcW w:w="447" w:type="dxa"/>
          </w:tcPr>
          <w:p w:rsidR="00BF5141" w:rsidRPr="00BE25FD" w:rsidRDefault="00BF5141" w:rsidP="00DC01DD">
            <w:pPr>
              <w:spacing w:after="0"/>
              <w:rPr>
                <w:rFonts w:ascii="Arial Narrow" w:hAnsi="Arial Narrow" w:cs="Arial"/>
              </w:rPr>
            </w:pPr>
            <w:r w:rsidRPr="00BE25FD">
              <w:rPr>
                <w:rFonts w:ascii="Arial Narrow" w:hAnsi="Arial Narrow" w:cs="Arial"/>
              </w:rPr>
              <w:t>3</w:t>
            </w:r>
          </w:p>
        </w:tc>
        <w:tc>
          <w:tcPr>
            <w:tcW w:w="1822" w:type="dxa"/>
          </w:tcPr>
          <w:p w:rsidR="00BF5141" w:rsidRPr="00BE25FD" w:rsidRDefault="00BF5141" w:rsidP="00DC01DD">
            <w:pPr>
              <w:spacing w:after="0"/>
              <w:rPr>
                <w:rFonts w:ascii="Arial Narrow" w:hAnsi="Arial Narrow" w:cs="Arial"/>
              </w:rPr>
            </w:pPr>
            <w:r w:rsidRPr="00BE25FD">
              <w:rPr>
                <w:rFonts w:ascii="Arial Narrow" w:hAnsi="Arial Narrow" w:cs="Arial"/>
              </w:rPr>
              <w:t>Grant Thornton</w:t>
            </w:r>
          </w:p>
        </w:tc>
        <w:tc>
          <w:tcPr>
            <w:tcW w:w="5424" w:type="dxa"/>
          </w:tcPr>
          <w:p w:rsidR="00BF5141" w:rsidRPr="00BE25FD" w:rsidRDefault="00BF5141" w:rsidP="00DC01DD">
            <w:pPr>
              <w:spacing w:after="0"/>
              <w:rPr>
                <w:rFonts w:ascii="Arial Narrow" w:hAnsi="Arial Narrow" w:cs="Arial"/>
              </w:rPr>
            </w:pPr>
            <w:r w:rsidRPr="00BE25FD">
              <w:rPr>
                <w:rFonts w:ascii="Arial Narrow" w:hAnsi="Arial Narrow" w:cs="Arial"/>
              </w:rPr>
              <w:t>Fee for Annual External Audit *</w:t>
            </w:r>
          </w:p>
        </w:tc>
        <w:tc>
          <w:tcPr>
            <w:tcW w:w="1274" w:type="dxa"/>
          </w:tcPr>
          <w:p w:rsidR="00BF5141" w:rsidRPr="00BE25FD" w:rsidRDefault="00BF5141" w:rsidP="00DC01DD">
            <w:pPr>
              <w:spacing w:after="0"/>
              <w:jc w:val="center"/>
              <w:rPr>
                <w:rFonts w:ascii="Arial Narrow" w:hAnsi="Arial Narrow" w:cs="Arial"/>
              </w:rPr>
            </w:pPr>
            <w:r w:rsidRPr="00BE25FD">
              <w:rPr>
                <w:rFonts w:ascii="Arial Narrow" w:hAnsi="Arial Narrow" w:cs="Arial"/>
              </w:rPr>
              <w:t>120.00</w:t>
            </w:r>
          </w:p>
        </w:tc>
        <w:tc>
          <w:tcPr>
            <w:tcW w:w="957" w:type="dxa"/>
          </w:tcPr>
          <w:p w:rsidR="00BF5141" w:rsidRPr="00BE25FD" w:rsidRDefault="00BF5141" w:rsidP="00DC01DD">
            <w:pPr>
              <w:spacing w:after="0"/>
              <w:jc w:val="center"/>
              <w:rPr>
                <w:rFonts w:ascii="Arial Narrow" w:hAnsi="Arial Narrow" w:cs="Arial"/>
              </w:rPr>
            </w:pPr>
            <w:r w:rsidRPr="00BE25FD">
              <w:rPr>
                <w:rFonts w:ascii="Arial Narrow" w:hAnsi="Arial Narrow" w:cs="Arial"/>
              </w:rPr>
              <w:t>20.00</w:t>
            </w:r>
          </w:p>
        </w:tc>
      </w:tr>
      <w:tr w:rsidR="00BF5141" w:rsidRPr="002E650D" w:rsidTr="00DC01DD">
        <w:tc>
          <w:tcPr>
            <w:tcW w:w="447" w:type="dxa"/>
          </w:tcPr>
          <w:p w:rsidR="00BF5141" w:rsidRPr="00BE25FD" w:rsidRDefault="00BF5141" w:rsidP="00DC01DD">
            <w:pPr>
              <w:spacing w:after="0"/>
              <w:rPr>
                <w:rFonts w:ascii="Arial Narrow" w:hAnsi="Arial Narrow" w:cs="Arial"/>
              </w:rPr>
            </w:pPr>
            <w:r w:rsidRPr="00BE25FD">
              <w:rPr>
                <w:rFonts w:ascii="Arial Narrow" w:hAnsi="Arial Narrow" w:cs="Arial"/>
              </w:rPr>
              <w:t>4</w:t>
            </w:r>
          </w:p>
        </w:tc>
        <w:tc>
          <w:tcPr>
            <w:tcW w:w="1822" w:type="dxa"/>
          </w:tcPr>
          <w:p w:rsidR="00BF5141" w:rsidRPr="00BE25FD" w:rsidRDefault="00BF5141" w:rsidP="00DC01DD">
            <w:pPr>
              <w:spacing w:after="0"/>
              <w:rPr>
                <w:rFonts w:ascii="Arial Narrow" w:hAnsi="Arial Narrow" w:cs="Arial"/>
              </w:rPr>
            </w:pPr>
            <w:r w:rsidRPr="00BE25FD">
              <w:rPr>
                <w:rFonts w:ascii="Arial Narrow" w:hAnsi="Arial Narrow" w:cs="Arial"/>
              </w:rPr>
              <w:t>B Casbourne</w:t>
            </w:r>
          </w:p>
        </w:tc>
        <w:tc>
          <w:tcPr>
            <w:tcW w:w="5424" w:type="dxa"/>
          </w:tcPr>
          <w:p w:rsidR="00BF5141" w:rsidRPr="00BE25FD" w:rsidRDefault="00BF5141" w:rsidP="00DC01DD">
            <w:pPr>
              <w:spacing w:after="0"/>
              <w:rPr>
                <w:rFonts w:ascii="Arial Narrow" w:hAnsi="Arial Narrow" w:cs="Arial"/>
              </w:rPr>
            </w:pPr>
            <w:r w:rsidRPr="00BE25FD">
              <w:rPr>
                <w:rFonts w:ascii="Arial Narrow" w:hAnsi="Arial Narrow" w:cs="Arial"/>
              </w:rPr>
              <w:t>For One Stop Shop – printing Draft NDP document</w:t>
            </w:r>
          </w:p>
        </w:tc>
        <w:tc>
          <w:tcPr>
            <w:tcW w:w="1274" w:type="dxa"/>
          </w:tcPr>
          <w:p w:rsidR="00BF5141" w:rsidRPr="00BE25FD" w:rsidRDefault="00BF5141" w:rsidP="00DC01DD">
            <w:pPr>
              <w:spacing w:after="0"/>
              <w:jc w:val="center"/>
              <w:rPr>
                <w:rFonts w:ascii="Arial Narrow" w:hAnsi="Arial Narrow" w:cs="Arial"/>
              </w:rPr>
            </w:pPr>
            <w:r w:rsidRPr="00BE25FD">
              <w:rPr>
                <w:rFonts w:ascii="Arial Narrow" w:hAnsi="Arial Narrow" w:cs="Arial"/>
              </w:rPr>
              <w:t>300.00</w:t>
            </w:r>
          </w:p>
        </w:tc>
        <w:tc>
          <w:tcPr>
            <w:tcW w:w="957" w:type="dxa"/>
          </w:tcPr>
          <w:p w:rsidR="00BF5141" w:rsidRPr="003A155E" w:rsidRDefault="00BF5141" w:rsidP="00DC01DD">
            <w:pPr>
              <w:spacing w:after="0"/>
              <w:jc w:val="center"/>
              <w:rPr>
                <w:rFonts w:ascii="Arial Narrow" w:hAnsi="Arial Narrow" w:cs="Arial"/>
              </w:rPr>
            </w:pPr>
            <w:r>
              <w:rPr>
                <w:rFonts w:ascii="Arial Narrow" w:hAnsi="Arial Narrow" w:cs="Arial"/>
              </w:rPr>
              <w:t>-</w:t>
            </w:r>
          </w:p>
        </w:tc>
      </w:tr>
      <w:tr w:rsidR="00BF5141" w:rsidRPr="002E650D" w:rsidTr="00DC01DD">
        <w:tc>
          <w:tcPr>
            <w:tcW w:w="447" w:type="dxa"/>
          </w:tcPr>
          <w:p w:rsidR="00BF5141" w:rsidRPr="00EF7EC5" w:rsidRDefault="00BF5141" w:rsidP="00DC01DD">
            <w:pPr>
              <w:spacing w:after="0"/>
              <w:rPr>
                <w:rFonts w:ascii="Arial Narrow" w:hAnsi="Arial Narrow" w:cs="Arial"/>
              </w:rPr>
            </w:pPr>
            <w:r w:rsidRPr="00EF7EC5">
              <w:rPr>
                <w:rFonts w:ascii="Arial Narrow" w:hAnsi="Arial Narrow" w:cs="Arial"/>
              </w:rPr>
              <w:t>5</w:t>
            </w:r>
          </w:p>
        </w:tc>
        <w:tc>
          <w:tcPr>
            <w:tcW w:w="1822" w:type="dxa"/>
          </w:tcPr>
          <w:p w:rsidR="00BF5141" w:rsidRPr="00EF7EC5" w:rsidRDefault="00BF5141" w:rsidP="00DC01DD">
            <w:pPr>
              <w:spacing w:after="0"/>
              <w:rPr>
                <w:rFonts w:ascii="Arial Narrow" w:hAnsi="Arial Narrow" w:cs="Arial"/>
              </w:rPr>
            </w:pPr>
            <w:r w:rsidRPr="00EF7EC5">
              <w:rPr>
                <w:rFonts w:ascii="Arial Narrow" w:hAnsi="Arial Narrow" w:cs="Arial"/>
              </w:rPr>
              <w:t>B Casbourne</w:t>
            </w:r>
          </w:p>
        </w:tc>
        <w:tc>
          <w:tcPr>
            <w:tcW w:w="5424" w:type="dxa"/>
          </w:tcPr>
          <w:p w:rsidR="00BF5141" w:rsidRPr="00EF7EC5" w:rsidRDefault="00BF5141" w:rsidP="00DC01DD">
            <w:pPr>
              <w:spacing w:after="0"/>
              <w:rPr>
                <w:rFonts w:ascii="Arial Narrow" w:hAnsi="Arial Narrow" w:cs="Arial"/>
              </w:rPr>
            </w:pPr>
            <w:r w:rsidRPr="00EF7EC5">
              <w:rPr>
                <w:rFonts w:ascii="Arial Narrow" w:hAnsi="Arial Narrow" w:cs="Arial"/>
              </w:rPr>
              <w:t>For One Stop Shop – printing Mortimer Village News</w:t>
            </w:r>
            <w:r>
              <w:rPr>
                <w:rFonts w:ascii="Arial Narrow" w:hAnsi="Arial Narrow" w:cs="Arial"/>
              </w:rPr>
              <w:t xml:space="preserve"> (£220.00+£13.75)</w:t>
            </w:r>
          </w:p>
        </w:tc>
        <w:tc>
          <w:tcPr>
            <w:tcW w:w="1274" w:type="dxa"/>
          </w:tcPr>
          <w:p w:rsidR="00BF5141" w:rsidRPr="00EF7EC5" w:rsidRDefault="00BF5141" w:rsidP="00DC01DD">
            <w:pPr>
              <w:spacing w:after="0"/>
              <w:jc w:val="center"/>
              <w:rPr>
                <w:rFonts w:ascii="Arial Narrow" w:hAnsi="Arial Narrow" w:cs="Arial"/>
              </w:rPr>
            </w:pPr>
            <w:r>
              <w:rPr>
                <w:rFonts w:ascii="Arial Narrow" w:hAnsi="Arial Narrow" w:cs="Arial"/>
              </w:rPr>
              <w:t>233.75</w:t>
            </w:r>
          </w:p>
        </w:tc>
        <w:tc>
          <w:tcPr>
            <w:tcW w:w="957" w:type="dxa"/>
          </w:tcPr>
          <w:p w:rsidR="00BF5141" w:rsidRPr="001002B7" w:rsidRDefault="00BF5141" w:rsidP="00DC01DD">
            <w:pPr>
              <w:spacing w:after="0"/>
              <w:jc w:val="center"/>
              <w:rPr>
                <w:rFonts w:ascii="Arial Narrow" w:hAnsi="Arial Narrow" w:cs="Arial"/>
                <w:color w:val="993366"/>
              </w:rPr>
            </w:pPr>
            <w:r>
              <w:rPr>
                <w:rFonts w:ascii="Arial Narrow" w:hAnsi="Arial Narrow" w:cs="Arial"/>
                <w:color w:val="993366"/>
              </w:rPr>
              <w:t>-</w:t>
            </w:r>
          </w:p>
        </w:tc>
      </w:tr>
      <w:tr w:rsidR="00BF5141" w:rsidRPr="002E650D" w:rsidTr="00DC01DD">
        <w:tc>
          <w:tcPr>
            <w:tcW w:w="447" w:type="dxa"/>
          </w:tcPr>
          <w:p w:rsidR="00BF5141" w:rsidRPr="00EF7EC5" w:rsidRDefault="00BF5141" w:rsidP="00DC01DD">
            <w:pPr>
              <w:spacing w:after="0"/>
              <w:rPr>
                <w:rFonts w:ascii="Arial Narrow" w:hAnsi="Arial Narrow" w:cs="Arial"/>
              </w:rPr>
            </w:pPr>
            <w:r w:rsidRPr="00EF7EC5">
              <w:rPr>
                <w:rFonts w:ascii="Arial Narrow" w:hAnsi="Arial Narrow" w:cs="Arial"/>
              </w:rPr>
              <w:t>6</w:t>
            </w:r>
          </w:p>
        </w:tc>
        <w:tc>
          <w:tcPr>
            <w:tcW w:w="1822" w:type="dxa"/>
          </w:tcPr>
          <w:p w:rsidR="00BF5141" w:rsidRPr="00EF7EC5" w:rsidRDefault="00BF5141" w:rsidP="00DC01DD">
            <w:pPr>
              <w:spacing w:after="0"/>
              <w:rPr>
                <w:rFonts w:ascii="Arial Narrow" w:hAnsi="Arial Narrow" w:cs="Arial"/>
              </w:rPr>
            </w:pPr>
            <w:r w:rsidRPr="00EF7EC5">
              <w:rPr>
                <w:rFonts w:ascii="Arial Narrow" w:hAnsi="Arial Narrow" w:cs="Arial"/>
              </w:rPr>
              <w:t>Wigmore Village Hall</w:t>
            </w:r>
          </w:p>
        </w:tc>
        <w:tc>
          <w:tcPr>
            <w:tcW w:w="5424" w:type="dxa"/>
          </w:tcPr>
          <w:p w:rsidR="00BF5141" w:rsidRPr="00EF7EC5" w:rsidRDefault="00BF5141" w:rsidP="00DC01DD">
            <w:pPr>
              <w:spacing w:after="0"/>
              <w:rPr>
                <w:rFonts w:ascii="Arial Narrow" w:hAnsi="Arial Narrow" w:cs="Arial"/>
              </w:rPr>
            </w:pPr>
            <w:r w:rsidRPr="00EF7EC5">
              <w:rPr>
                <w:rFonts w:ascii="Arial Narrow" w:hAnsi="Arial Narrow" w:cs="Arial"/>
              </w:rPr>
              <w:t>For Parish Council meetings (Jan – Dec 2017)</w:t>
            </w:r>
          </w:p>
        </w:tc>
        <w:tc>
          <w:tcPr>
            <w:tcW w:w="1274" w:type="dxa"/>
          </w:tcPr>
          <w:p w:rsidR="00BF5141" w:rsidRPr="00EF7EC5" w:rsidRDefault="00BF5141" w:rsidP="00DC01DD">
            <w:pPr>
              <w:spacing w:after="0"/>
              <w:jc w:val="center"/>
              <w:rPr>
                <w:rFonts w:ascii="Arial Narrow" w:hAnsi="Arial Narrow" w:cs="Arial"/>
              </w:rPr>
            </w:pPr>
            <w:r w:rsidRPr="00EF7EC5">
              <w:rPr>
                <w:rFonts w:ascii="Arial Narrow" w:hAnsi="Arial Narrow" w:cs="Arial"/>
              </w:rPr>
              <w:t>328.00</w:t>
            </w:r>
          </w:p>
        </w:tc>
        <w:tc>
          <w:tcPr>
            <w:tcW w:w="957" w:type="dxa"/>
          </w:tcPr>
          <w:p w:rsidR="00BF5141" w:rsidRPr="001002B7" w:rsidRDefault="00BF5141" w:rsidP="00DC01DD">
            <w:pPr>
              <w:spacing w:after="0"/>
              <w:jc w:val="center"/>
              <w:rPr>
                <w:rFonts w:ascii="Arial Narrow" w:hAnsi="Arial Narrow" w:cs="Arial"/>
                <w:color w:val="993366"/>
              </w:rPr>
            </w:pPr>
            <w:r>
              <w:rPr>
                <w:rFonts w:ascii="Arial Narrow" w:hAnsi="Arial Narrow" w:cs="Arial"/>
                <w:color w:val="993366"/>
              </w:rPr>
              <w:t>-</w:t>
            </w:r>
          </w:p>
        </w:tc>
      </w:tr>
      <w:tr w:rsidR="00BF5141" w:rsidRPr="002E650D" w:rsidTr="00DC01DD">
        <w:tc>
          <w:tcPr>
            <w:tcW w:w="447" w:type="dxa"/>
          </w:tcPr>
          <w:p w:rsidR="00BF5141" w:rsidRPr="00EF7EC5" w:rsidRDefault="00BF5141" w:rsidP="00DC01DD">
            <w:pPr>
              <w:spacing w:after="0"/>
              <w:rPr>
                <w:rFonts w:ascii="Arial Narrow" w:hAnsi="Arial Narrow" w:cs="Arial"/>
              </w:rPr>
            </w:pPr>
            <w:r w:rsidRPr="00EF7EC5">
              <w:rPr>
                <w:rFonts w:ascii="Arial Narrow" w:hAnsi="Arial Narrow" w:cs="Arial"/>
              </w:rPr>
              <w:t>7</w:t>
            </w:r>
          </w:p>
        </w:tc>
        <w:tc>
          <w:tcPr>
            <w:tcW w:w="1822" w:type="dxa"/>
          </w:tcPr>
          <w:p w:rsidR="00BF5141" w:rsidRPr="00EF7EC5" w:rsidRDefault="00BF5141" w:rsidP="00DC01DD">
            <w:pPr>
              <w:spacing w:after="0"/>
              <w:rPr>
                <w:rFonts w:ascii="Arial Narrow" w:hAnsi="Arial Narrow" w:cs="Arial"/>
              </w:rPr>
            </w:pPr>
            <w:r w:rsidRPr="00EF7EC5">
              <w:rPr>
                <w:rFonts w:ascii="Arial Narrow" w:hAnsi="Arial Narrow" w:cs="Arial"/>
              </w:rPr>
              <w:t>T McLoughlin</w:t>
            </w:r>
          </w:p>
        </w:tc>
        <w:tc>
          <w:tcPr>
            <w:tcW w:w="5424" w:type="dxa"/>
          </w:tcPr>
          <w:p w:rsidR="00BF5141" w:rsidRPr="00EF7EC5" w:rsidRDefault="00BF5141" w:rsidP="00DC01DD">
            <w:pPr>
              <w:spacing w:after="0"/>
              <w:rPr>
                <w:rFonts w:ascii="Arial Narrow" w:hAnsi="Arial Narrow" w:cs="Arial"/>
              </w:rPr>
            </w:pPr>
            <w:r w:rsidRPr="00EF7EC5">
              <w:rPr>
                <w:rFonts w:ascii="Arial Narrow" w:hAnsi="Arial Narrow" w:cs="Arial"/>
              </w:rPr>
              <w:t>Strimming &amp; mowing Wigmore Churchyard &amp; village green = £325</w:t>
            </w:r>
          </w:p>
          <w:p w:rsidR="00BF5141" w:rsidRPr="00EF7EC5" w:rsidRDefault="00BF5141" w:rsidP="00DC01DD">
            <w:pPr>
              <w:spacing w:after="0"/>
              <w:rPr>
                <w:rFonts w:ascii="Arial Narrow" w:hAnsi="Arial Narrow" w:cs="Arial"/>
              </w:rPr>
            </w:pPr>
            <w:r w:rsidRPr="00EF7EC5">
              <w:rPr>
                <w:rFonts w:ascii="Arial Narrow" w:hAnsi="Arial Narrow" w:cs="Arial"/>
              </w:rPr>
              <w:t>Strimming Ford St. footpath, cutting churchyard hedge = £30</w:t>
            </w:r>
          </w:p>
          <w:p w:rsidR="00BF5141" w:rsidRPr="00EF7EC5" w:rsidRDefault="00BF5141" w:rsidP="00DC01DD">
            <w:pPr>
              <w:spacing w:after="0"/>
              <w:rPr>
                <w:rFonts w:ascii="Arial Narrow" w:hAnsi="Arial Narrow" w:cs="Arial"/>
              </w:rPr>
            </w:pPr>
            <w:r w:rsidRPr="00EF7EC5">
              <w:rPr>
                <w:rFonts w:ascii="Arial Narrow" w:hAnsi="Arial Narrow" w:cs="Arial"/>
              </w:rPr>
              <w:t>Servicing equipment = £25; Sundry expenses = £35</w:t>
            </w:r>
          </w:p>
        </w:tc>
        <w:tc>
          <w:tcPr>
            <w:tcW w:w="1274" w:type="dxa"/>
          </w:tcPr>
          <w:p w:rsidR="00BF5141" w:rsidRPr="00EF7EC5" w:rsidRDefault="00BF5141" w:rsidP="00DC01DD">
            <w:pPr>
              <w:spacing w:after="0"/>
              <w:jc w:val="center"/>
              <w:rPr>
                <w:rFonts w:ascii="Arial Narrow" w:hAnsi="Arial Narrow" w:cs="Arial"/>
              </w:rPr>
            </w:pPr>
            <w:r w:rsidRPr="00EF7EC5">
              <w:rPr>
                <w:rFonts w:ascii="Arial Narrow" w:hAnsi="Arial Narrow" w:cs="Arial"/>
              </w:rPr>
              <w:t>415.00</w:t>
            </w:r>
          </w:p>
        </w:tc>
        <w:tc>
          <w:tcPr>
            <w:tcW w:w="957" w:type="dxa"/>
          </w:tcPr>
          <w:p w:rsidR="00BF5141" w:rsidRPr="001002B7" w:rsidRDefault="00BF5141" w:rsidP="00DC01DD">
            <w:pPr>
              <w:spacing w:after="0"/>
              <w:jc w:val="center"/>
              <w:rPr>
                <w:rFonts w:ascii="Arial Narrow" w:hAnsi="Arial Narrow" w:cs="Arial"/>
                <w:color w:val="993366"/>
              </w:rPr>
            </w:pPr>
            <w:r>
              <w:rPr>
                <w:rFonts w:ascii="Arial Narrow" w:hAnsi="Arial Narrow" w:cs="Arial"/>
                <w:color w:val="993366"/>
              </w:rPr>
              <w:t>-</w:t>
            </w:r>
          </w:p>
        </w:tc>
      </w:tr>
      <w:tr w:rsidR="00BF5141" w:rsidRPr="002E650D" w:rsidTr="00DC01DD">
        <w:tc>
          <w:tcPr>
            <w:tcW w:w="447" w:type="dxa"/>
          </w:tcPr>
          <w:p w:rsidR="00BF5141" w:rsidRPr="002E650D" w:rsidRDefault="00BF5141" w:rsidP="00DC01DD">
            <w:pPr>
              <w:spacing w:after="0"/>
              <w:rPr>
                <w:rFonts w:ascii="Arial Narrow" w:hAnsi="Arial Narrow" w:cs="Arial"/>
                <w:color w:val="993366"/>
              </w:rPr>
            </w:pPr>
          </w:p>
        </w:tc>
        <w:tc>
          <w:tcPr>
            <w:tcW w:w="1822" w:type="dxa"/>
          </w:tcPr>
          <w:p w:rsidR="00BF5141" w:rsidRPr="002E650D" w:rsidRDefault="00BF5141" w:rsidP="00DC01DD">
            <w:pPr>
              <w:spacing w:after="0"/>
              <w:rPr>
                <w:rFonts w:ascii="Arial Narrow" w:hAnsi="Arial Narrow" w:cs="Arial"/>
                <w:color w:val="993366"/>
              </w:rPr>
            </w:pPr>
          </w:p>
        </w:tc>
        <w:tc>
          <w:tcPr>
            <w:tcW w:w="5424" w:type="dxa"/>
          </w:tcPr>
          <w:p w:rsidR="00BF5141" w:rsidRPr="001002B7" w:rsidRDefault="00BF5141" w:rsidP="00DC01DD">
            <w:pPr>
              <w:spacing w:after="0"/>
              <w:rPr>
                <w:rFonts w:ascii="Arial Narrow" w:hAnsi="Arial Narrow" w:cs="Arial"/>
                <w:color w:val="993366"/>
              </w:rPr>
            </w:pPr>
          </w:p>
        </w:tc>
        <w:tc>
          <w:tcPr>
            <w:tcW w:w="1274" w:type="dxa"/>
          </w:tcPr>
          <w:p w:rsidR="00BF5141" w:rsidRPr="001002B7" w:rsidRDefault="00BF5141" w:rsidP="00DC01DD">
            <w:pPr>
              <w:spacing w:after="0"/>
              <w:jc w:val="center"/>
              <w:rPr>
                <w:rFonts w:ascii="Arial Narrow" w:hAnsi="Arial Narrow" w:cs="Arial"/>
                <w:color w:val="993366"/>
              </w:rPr>
            </w:pPr>
          </w:p>
        </w:tc>
        <w:tc>
          <w:tcPr>
            <w:tcW w:w="957" w:type="dxa"/>
          </w:tcPr>
          <w:p w:rsidR="00BF5141" w:rsidRPr="001002B7" w:rsidRDefault="00BF5141" w:rsidP="00DC01DD">
            <w:pPr>
              <w:spacing w:after="0"/>
              <w:jc w:val="center"/>
              <w:rPr>
                <w:rFonts w:ascii="Arial Narrow" w:hAnsi="Arial Narrow" w:cs="Arial"/>
                <w:color w:val="993366"/>
              </w:rPr>
            </w:pPr>
          </w:p>
        </w:tc>
      </w:tr>
      <w:tr w:rsidR="00BF5141" w:rsidRPr="002E650D" w:rsidTr="00DC01DD">
        <w:trPr>
          <w:trHeight w:val="429"/>
        </w:trPr>
        <w:tc>
          <w:tcPr>
            <w:tcW w:w="7693" w:type="dxa"/>
            <w:gridSpan w:val="3"/>
          </w:tcPr>
          <w:p w:rsidR="00BF5141" w:rsidRPr="001002B7" w:rsidRDefault="00BF5141" w:rsidP="00DC01DD">
            <w:pPr>
              <w:spacing w:after="0"/>
              <w:rPr>
                <w:rFonts w:ascii="Arial Narrow" w:hAnsi="Arial Narrow" w:cs="Arial"/>
              </w:rPr>
            </w:pPr>
            <w:r w:rsidRPr="001002B7">
              <w:rPr>
                <w:rFonts w:ascii="Arial Narrow" w:hAnsi="Arial Narrow" w:cs="Arial"/>
                <w:b/>
              </w:rPr>
              <w:t>TOTAL PAYMENTS FROM PRECEPT / COMMUNITY FIELD FUND</w:t>
            </w:r>
          </w:p>
        </w:tc>
        <w:tc>
          <w:tcPr>
            <w:tcW w:w="1274" w:type="dxa"/>
          </w:tcPr>
          <w:p w:rsidR="00BF5141" w:rsidRPr="00183E8A" w:rsidRDefault="00BF5141" w:rsidP="00DC01DD">
            <w:pPr>
              <w:tabs>
                <w:tab w:val="center" w:pos="529"/>
              </w:tabs>
              <w:spacing w:after="0"/>
              <w:jc w:val="center"/>
              <w:rPr>
                <w:rFonts w:ascii="Arial Narrow" w:hAnsi="Arial Narrow" w:cs="Arial"/>
                <w:b/>
              </w:rPr>
            </w:pPr>
            <w:r>
              <w:rPr>
                <w:rFonts w:ascii="Arial Narrow" w:hAnsi="Arial Narrow" w:cs="Arial"/>
                <w:b/>
              </w:rPr>
              <w:t>1881.60</w:t>
            </w:r>
          </w:p>
        </w:tc>
        <w:tc>
          <w:tcPr>
            <w:tcW w:w="957" w:type="dxa"/>
          </w:tcPr>
          <w:p w:rsidR="00BF5141" w:rsidRPr="00183E8A" w:rsidRDefault="00BF5141" w:rsidP="00DC01DD">
            <w:pPr>
              <w:spacing w:after="0"/>
              <w:jc w:val="center"/>
              <w:rPr>
                <w:rFonts w:ascii="Arial Narrow" w:hAnsi="Arial Narrow" w:cs="Arial"/>
                <w:b/>
              </w:rPr>
            </w:pPr>
            <w:r w:rsidRPr="00183E8A">
              <w:rPr>
                <w:rFonts w:ascii="Arial Narrow" w:hAnsi="Arial Narrow" w:cs="Arial"/>
                <w:b/>
              </w:rPr>
              <w:t>25.50</w:t>
            </w:r>
          </w:p>
        </w:tc>
      </w:tr>
      <w:tr w:rsidR="00BF5141" w:rsidRPr="002E650D" w:rsidTr="00DC01DD">
        <w:tc>
          <w:tcPr>
            <w:tcW w:w="9924" w:type="dxa"/>
            <w:gridSpan w:val="5"/>
          </w:tcPr>
          <w:p w:rsidR="00BF5141" w:rsidRPr="001002B7" w:rsidRDefault="00BF5141" w:rsidP="00DC01DD">
            <w:pPr>
              <w:spacing w:after="0"/>
              <w:jc w:val="center"/>
              <w:rPr>
                <w:rFonts w:ascii="Arial Narrow" w:hAnsi="Arial Narrow" w:cs="Arial"/>
                <w:color w:val="993366"/>
              </w:rPr>
            </w:pPr>
          </w:p>
        </w:tc>
      </w:tr>
      <w:tr w:rsidR="00BF5141" w:rsidRPr="002E650D" w:rsidTr="00DC01DD">
        <w:trPr>
          <w:trHeight w:val="323"/>
        </w:trPr>
        <w:tc>
          <w:tcPr>
            <w:tcW w:w="447" w:type="dxa"/>
          </w:tcPr>
          <w:p w:rsidR="00BF5141" w:rsidRPr="00574587" w:rsidRDefault="00BF5141" w:rsidP="00DC01DD">
            <w:pPr>
              <w:spacing w:after="0"/>
              <w:rPr>
                <w:rFonts w:ascii="Arial Narrow" w:hAnsi="Arial Narrow" w:cs="Arial"/>
                <w:b/>
              </w:rPr>
            </w:pPr>
            <w:r w:rsidRPr="00574587">
              <w:rPr>
                <w:rFonts w:ascii="Arial Narrow" w:hAnsi="Arial Narrow" w:cs="Arial"/>
                <w:b/>
              </w:rPr>
              <w:t>ii)</w:t>
            </w:r>
          </w:p>
        </w:tc>
        <w:tc>
          <w:tcPr>
            <w:tcW w:w="7246" w:type="dxa"/>
            <w:gridSpan w:val="2"/>
          </w:tcPr>
          <w:p w:rsidR="00BF5141" w:rsidRPr="00574587" w:rsidRDefault="00BF5141" w:rsidP="00DC01DD">
            <w:pPr>
              <w:spacing w:after="0"/>
              <w:rPr>
                <w:rFonts w:ascii="Arial Narrow" w:hAnsi="Arial Narrow" w:cs="Arial"/>
                <w:b/>
              </w:rPr>
            </w:pPr>
            <w:r w:rsidRPr="00574587">
              <w:rPr>
                <w:rFonts w:ascii="Arial Narrow" w:hAnsi="Arial Narrow" w:cs="Arial"/>
                <w:b/>
              </w:rPr>
              <w:t xml:space="preserve">PAYMENTS FROM LENGTHSMAN / P3 FUNDS   </w:t>
            </w:r>
          </w:p>
        </w:tc>
        <w:tc>
          <w:tcPr>
            <w:tcW w:w="1274" w:type="dxa"/>
          </w:tcPr>
          <w:p w:rsidR="00BF5141" w:rsidRPr="00574587" w:rsidRDefault="00BF5141" w:rsidP="00DC01DD">
            <w:pPr>
              <w:spacing w:after="0"/>
              <w:jc w:val="center"/>
              <w:rPr>
                <w:rFonts w:ascii="Arial Narrow" w:hAnsi="Arial Narrow" w:cs="Arial"/>
                <w:b/>
              </w:rPr>
            </w:pPr>
          </w:p>
        </w:tc>
        <w:tc>
          <w:tcPr>
            <w:tcW w:w="957" w:type="dxa"/>
          </w:tcPr>
          <w:p w:rsidR="00BF5141" w:rsidRPr="00574587" w:rsidRDefault="00BF5141" w:rsidP="00DC01DD">
            <w:pPr>
              <w:spacing w:after="0"/>
              <w:jc w:val="center"/>
              <w:rPr>
                <w:rFonts w:ascii="Arial Narrow" w:hAnsi="Arial Narrow" w:cs="Arial"/>
                <w:b/>
              </w:rPr>
            </w:pPr>
          </w:p>
        </w:tc>
      </w:tr>
      <w:tr w:rsidR="00BF5141" w:rsidRPr="002E650D" w:rsidTr="00DC01DD">
        <w:tc>
          <w:tcPr>
            <w:tcW w:w="447" w:type="dxa"/>
          </w:tcPr>
          <w:p w:rsidR="00BF5141" w:rsidRPr="00574587" w:rsidRDefault="00BF5141" w:rsidP="00DC01DD">
            <w:pPr>
              <w:spacing w:after="0"/>
              <w:rPr>
                <w:rFonts w:ascii="Arial Narrow" w:hAnsi="Arial Narrow" w:cs="Arial"/>
              </w:rPr>
            </w:pPr>
            <w:r>
              <w:rPr>
                <w:rFonts w:ascii="Arial Narrow" w:hAnsi="Arial Narrow" w:cs="Arial"/>
              </w:rPr>
              <w:t>1</w:t>
            </w:r>
          </w:p>
        </w:tc>
        <w:tc>
          <w:tcPr>
            <w:tcW w:w="1822" w:type="dxa"/>
          </w:tcPr>
          <w:p w:rsidR="00BF5141" w:rsidRPr="00964D43" w:rsidRDefault="00BF5141" w:rsidP="00DC01DD">
            <w:pPr>
              <w:spacing w:after="0"/>
              <w:rPr>
                <w:rFonts w:ascii="Arial Narrow" w:hAnsi="Arial Narrow" w:cs="Arial"/>
              </w:rPr>
            </w:pPr>
            <w:r w:rsidRPr="00964D43">
              <w:rPr>
                <w:rFonts w:ascii="Arial Narrow" w:hAnsi="Arial Narrow" w:cs="Arial"/>
              </w:rPr>
              <w:t>S L Woodfield</w:t>
            </w:r>
          </w:p>
        </w:tc>
        <w:tc>
          <w:tcPr>
            <w:tcW w:w="5424" w:type="dxa"/>
          </w:tcPr>
          <w:p w:rsidR="00BF5141" w:rsidRPr="00964D43" w:rsidRDefault="00BF5141" w:rsidP="00DC01DD">
            <w:pPr>
              <w:spacing w:after="0"/>
              <w:rPr>
                <w:rFonts w:ascii="Arial Narrow" w:hAnsi="Arial Narrow" w:cs="Arial"/>
              </w:rPr>
            </w:pPr>
            <w:r w:rsidRPr="00964D43">
              <w:rPr>
                <w:rFonts w:ascii="Arial Narrow" w:hAnsi="Arial Narrow" w:cs="Arial"/>
              </w:rPr>
              <w:t xml:space="preserve">Mowing &amp; strimming </w:t>
            </w:r>
            <w:r>
              <w:rPr>
                <w:rFonts w:ascii="Arial Narrow" w:hAnsi="Arial Narrow" w:cs="Arial"/>
              </w:rPr>
              <w:t>Wigmore</w:t>
            </w:r>
            <w:r w:rsidRPr="00964D43">
              <w:rPr>
                <w:rFonts w:ascii="Arial Narrow" w:hAnsi="Arial Narrow" w:cs="Arial"/>
              </w:rPr>
              <w:t xml:space="preserve"> </w:t>
            </w:r>
            <w:r>
              <w:rPr>
                <w:rFonts w:ascii="Arial Narrow" w:hAnsi="Arial Narrow" w:cs="Arial"/>
              </w:rPr>
              <w:t xml:space="preserve"> </w:t>
            </w:r>
            <w:r w:rsidRPr="00964D43">
              <w:rPr>
                <w:rFonts w:ascii="Arial Narrow" w:hAnsi="Arial Narrow" w:cs="Arial"/>
              </w:rPr>
              <w:t xml:space="preserve">parish areas, play area &amp; Leinthall Starkes church </w:t>
            </w:r>
            <w:r>
              <w:rPr>
                <w:rFonts w:ascii="Arial Narrow" w:hAnsi="Arial Narrow" w:cs="Arial"/>
              </w:rPr>
              <w:t>Sept &amp; Oct</w:t>
            </w:r>
            <w:r w:rsidRPr="00964D43">
              <w:rPr>
                <w:rFonts w:ascii="Arial Narrow" w:hAnsi="Arial Narrow" w:cs="Arial"/>
              </w:rPr>
              <w:t xml:space="preserve"> 2017)</w:t>
            </w:r>
          </w:p>
        </w:tc>
        <w:tc>
          <w:tcPr>
            <w:tcW w:w="1274" w:type="dxa"/>
          </w:tcPr>
          <w:p w:rsidR="00BF5141" w:rsidRPr="009F70D4" w:rsidRDefault="00BF5141" w:rsidP="00DC01DD">
            <w:pPr>
              <w:spacing w:after="0"/>
              <w:jc w:val="center"/>
              <w:rPr>
                <w:rFonts w:ascii="Arial Narrow" w:hAnsi="Arial Narrow" w:cs="Arial"/>
              </w:rPr>
            </w:pPr>
            <w:r>
              <w:rPr>
                <w:rFonts w:ascii="Arial Narrow" w:hAnsi="Arial Narrow" w:cs="Arial"/>
              </w:rPr>
              <w:t>444.00</w:t>
            </w:r>
          </w:p>
        </w:tc>
        <w:tc>
          <w:tcPr>
            <w:tcW w:w="957" w:type="dxa"/>
          </w:tcPr>
          <w:p w:rsidR="00BF5141" w:rsidRPr="009F70D4" w:rsidRDefault="00BF5141" w:rsidP="00DC01DD">
            <w:pPr>
              <w:spacing w:after="0"/>
              <w:jc w:val="center"/>
              <w:rPr>
                <w:rFonts w:ascii="Arial Narrow" w:hAnsi="Arial Narrow" w:cs="Arial"/>
              </w:rPr>
            </w:pPr>
            <w:r>
              <w:rPr>
                <w:rFonts w:ascii="Arial Narrow" w:hAnsi="Arial Narrow" w:cs="Arial"/>
              </w:rPr>
              <w:t>74.00</w:t>
            </w:r>
          </w:p>
        </w:tc>
      </w:tr>
      <w:tr w:rsidR="00BF5141" w:rsidRPr="002E650D" w:rsidTr="00DC01DD">
        <w:tc>
          <w:tcPr>
            <w:tcW w:w="447" w:type="dxa"/>
          </w:tcPr>
          <w:p w:rsidR="00BF5141" w:rsidRPr="00574587" w:rsidRDefault="00BF5141" w:rsidP="00DC01DD">
            <w:pPr>
              <w:spacing w:after="0"/>
              <w:rPr>
                <w:rFonts w:ascii="Arial Narrow" w:hAnsi="Arial Narrow" w:cs="Arial"/>
              </w:rPr>
            </w:pPr>
            <w:r>
              <w:rPr>
                <w:rFonts w:ascii="Arial Narrow" w:hAnsi="Arial Narrow" w:cs="Arial"/>
              </w:rPr>
              <w:t>2</w:t>
            </w:r>
          </w:p>
        </w:tc>
        <w:tc>
          <w:tcPr>
            <w:tcW w:w="1822" w:type="dxa"/>
          </w:tcPr>
          <w:p w:rsidR="00BF5141" w:rsidRDefault="00BF5141" w:rsidP="00DC01DD">
            <w:pPr>
              <w:spacing w:after="0"/>
              <w:rPr>
                <w:rFonts w:ascii="Arial Narrow" w:hAnsi="Arial Narrow" w:cs="Arial"/>
              </w:rPr>
            </w:pPr>
            <w:r>
              <w:rPr>
                <w:rFonts w:ascii="Arial Narrow" w:hAnsi="Arial Narrow" w:cs="Arial"/>
              </w:rPr>
              <w:t>D C Gardening Services</w:t>
            </w:r>
          </w:p>
        </w:tc>
        <w:tc>
          <w:tcPr>
            <w:tcW w:w="5424" w:type="dxa"/>
          </w:tcPr>
          <w:p w:rsidR="00BF5141" w:rsidRDefault="00BF5141" w:rsidP="00DC01DD">
            <w:pPr>
              <w:spacing w:after="0"/>
              <w:rPr>
                <w:rFonts w:ascii="Arial Narrow" w:hAnsi="Arial Narrow" w:cs="Arial"/>
              </w:rPr>
            </w:pPr>
            <w:r>
              <w:rPr>
                <w:rFonts w:ascii="Arial Narrow" w:hAnsi="Arial Narrow" w:cs="Arial"/>
              </w:rPr>
              <w:t>Lengthsman scheme duties in the parishes of Wigmore Group for November 2017, as per attached schedule</w:t>
            </w:r>
          </w:p>
        </w:tc>
        <w:tc>
          <w:tcPr>
            <w:tcW w:w="1274" w:type="dxa"/>
          </w:tcPr>
          <w:p w:rsidR="00BF5141" w:rsidRPr="001B67DC" w:rsidRDefault="00BF5141" w:rsidP="00DC01DD">
            <w:pPr>
              <w:spacing w:after="0"/>
              <w:jc w:val="center"/>
              <w:rPr>
                <w:rFonts w:ascii="Arial Narrow" w:hAnsi="Arial Narrow" w:cs="Arial"/>
              </w:rPr>
            </w:pPr>
            <w:r>
              <w:rPr>
                <w:rFonts w:ascii="Arial Narrow" w:hAnsi="Arial Narrow" w:cs="Arial"/>
              </w:rPr>
              <w:t>444.00</w:t>
            </w:r>
          </w:p>
        </w:tc>
        <w:tc>
          <w:tcPr>
            <w:tcW w:w="957" w:type="dxa"/>
          </w:tcPr>
          <w:p w:rsidR="00BF5141" w:rsidRPr="001B67DC" w:rsidRDefault="00BF5141" w:rsidP="00DC01DD">
            <w:pPr>
              <w:spacing w:after="0"/>
              <w:jc w:val="center"/>
              <w:rPr>
                <w:rFonts w:ascii="Arial Narrow" w:hAnsi="Arial Narrow" w:cs="Arial"/>
              </w:rPr>
            </w:pPr>
            <w:r>
              <w:rPr>
                <w:rFonts w:ascii="Arial Narrow" w:hAnsi="Arial Narrow" w:cs="Arial"/>
              </w:rPr>
              <w:t>74.00</w:t>
            </w:r>
          </w:p>
        </w:tc>
      </w:tr>
      <w:tr w:rsidR="00BF5141" w:rsidRPr="002E650D" w:rsidTr="00DC01DD">
        <w:tc>
          <w:tcPr>
            <w:tcW w:w="7693" w:type="dxa"/>
            <w:gridSpan w:val="3"/>
          </w:tcPr>
          <w:p w:rsidR="00BF5141" w:rsidRPr="00574587" w:rsidRDefault="00BF5141" w:rsidP="00DC01DD">
            <w:pPr>
              <w:spacing w:after="0"/>
              <w:rPr>
                <w:rFonts w:ascii="Arial Narrow" w:hAnsi="Arial Narrow" w:cs="Arial"/>
                <w:b/>
              </w:rPr>
            </w:pPr>
            <w:r w:rsidRPr="00574587">
              <w:rPr>
                <w:rFonts w:ascii="Arial Narrow" w:hAnsi="Arial Narrow" w:cs="Arial"/>
                <w:b/>
              </w:rPr>
              <w:t>TOTAL PAYMENTS FROM LENGTHSMAN / P3 GRANT</w:t>
            </w:r>
          </w:p>
          <w:p w:rsidR="00BF5141" w:rsidRPr="00574587" w:rsidRDefault="00BF5141" w:rsidP="00DC01DD">
            <w:pPr>
              <w:spacing w:after="0"/>
              <w:rPr>
                <w:rFonts w:ascii="Arial Narrow" w:hAnsi="Arial Narrow" w:cs="Arial"/>
              </w:rPr>
            </w:pPr>
          </w:p>
        </w:tc>
        <w:tc>
          <w:tcPr>
            <w:tcW w:w="1274" w:type="dxa"/>
          </w:tcPr>
          <w:p w:rsidR="00BF5141" w:rsidRPr="00574587" w:rsidRDefault="00BF5141" w:rsidP="00DC01DD">
            <w:pPr>
              <w:spacing w:after="0"/>
              <w:jc w:val="center"/>
              <w:rPr>
                <w:rFonts w:ascii="Arial Narrow" w:hAnsi="Arial Narrow" w:cs="Arial"/>
                <w:b/>
              </w:rPr>
            </w:pPr>
            <w:r>
              <w:rPr>
                <w:rFonts w:ascii="Arial Narrow" w:hAnsi="Arial Narrow" w:cs="Arial"/>
                <w:b/>
              </w:rPr>
              <w:t>888.00</w:t>
            </w:r>
          </w:p>
        </w:tc>
        <w:tc>
          <w:tcPr>
            <w:tcW w:w="957" w:type="dxa"/>
          </w:tcPr>
          <w:p w:rsidR="00BF5141" w:rsidRPr="00574587" w:rsidRDefault="00BF5141" w:rsidP="00DC01DD">
            <w:pPr>
              <w:spacing w:after="0"/>
              <w:jc w:val="center"/>
              <w:rPr>
                <w:rFonts w:ascii="Arial Narrow" w:hAnsi="Arial Narrow" w:cs="Arial"/>
                <w:b/>
              </w:rPr>
            </w:pPr>
            <w:r>
              <w:rPr>
                <w:rFonts w:ascii="Arial Narrow" w:hAnsi="Arial Narrow" w:cs="Arial"/>
                <w:b/>
              </w:rPr>
              <w:t>148.00</w:t>
            </w:r>
          </w:p>
        </w:tc>
      </w:tr>
    </w:tbl>
    <w:p w:rsidR="00BF5141" w:rsidRDefault="00BF5141" w:rsidP="008A7740">
      <w:pPr>
        <w:spacing w:after="0" w:line="240" w:lineRule="auto"/>
        <w:rPr>
          <w:b/>
          <w:sz w:val="24"/>
          <w:szCs w:val="24"/>
        </w:rPr>
      </w:pPr>
      <w:r w:rsidRPr="00F9032F">
        <w:rPr>
          <w:rFonts w:ascii="Arial Narrow" w:hAnsi="Arial Narrow" w:cs="Arial"/>
          <w:sz w:val="36"/>
          <w:szCs w:val="36"/>
        </w:rPr>
        <w:t>*</w:t>
      </w:r>
      <w:r>
        <w:rPr>
          <w:rFonts w:ascii="Arial Narrow" w:hAnsi="Arial Narrow" w:cs="Arial"/>
          <w:sz w:val="36"/>
          <w:szCs w:val="36"/>
        </w:rPr>
        <w:t xml:space="preserve"> </w:t>
      </w:r>
      <w:r>
        <w:rPr>
          <w:rFonts w:ascii="Arial Narrow" w:hAnsi="Arial Narrow" w:cs="Arial"/>
        </w:rPr>
        <w:t xml:space="preserve">It was resolved to delay payment to Grant Thornton as, at the time of the 13 November 2017 meeting, WGPC had still not received the corrected audit report from them.  The 2016-17 audit report has now been received and the invoice was re-submitted at the 20 December 2017 meeting.  </w:t>
      </w:r>
      <w:r w:rsidRPr="00F9032F">
        <w:rPr>
          <w:rFonts w:ascii="Arial Narrow" w:hAnsi="Arial Narrow" w:cs="Arial"/>
          <w:sz w:val="36"/>
          <w:szCs w:val="36"/>
        </w:rPr>
        <w:br w:type="page"/>
      </w:r>
      <w:r>
        <w:rPr>
          <w:rFonts w:ascii="Arial Narrow" w:hAnsi="Arial Narrow" w:cs="Arial"/>
          <w:sz w:val="36"/>
          <w:szCs w:val="36"/>
        </w:rPr>
        <w:t xml:space="preserve">    </w:t>
      </w:r>
      <w:r w:rsidRPr="00314C4E">
        <w:rPr>
          <w:b/>
          <w:sz w:val="28"/>
          <w:szCs w:val="28"/>
        </w:rPr>
        <w:t>APPENDIX 2</w:t>
      </w:r>
    </w:p>
    <w:tbl>
      <w:tblPr>
        <w:tblW w:w="10140" w:type="dxa"/>
        <w:tblInd w:w="93" w:type="dxa"/>
        <w:tblLook w:val="0000"/>
      </w:tblPr>
      <w:tblGrid>
        <w:gridCol w:w="3075"/>
        <w:gridCol w:w="1545"/>
        <w:gridCol w:w="1380"/>
        <w:gridCol w:w="1215"/>
        <w:gridCol w:w="1260"/>
        <w:gridCol w:w="1665"/>
      </w:tblGrid>
      <w:tr w:rsidR="00BF5141" w:rsidRPr="009554B0" w:rsidTr="009554B0">
        <w:trPr>
          <w:trHeight w:val="405"/>
        </w:trPr>
        <w:tc>
          <w:tcPr>
            <w:tcW w:w="3075" w:type="dxa"/>
            <w:tcBorders>
              <w:top w:val="single" w:sz="8" w:space="0" w:color="auto"/>
              <w:left w:val="single" w:sz="8" w:space="0" w:color="auto"/>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4"/>
                <w:szCs w:val="24"/>
                <w:lang w:eastAsia="en-GB"/>
              </w:rPr>
            </w:pPr>
            <w:r w:rsidRPr="009554B0">
              <w:rPr>
                <w:rFonts w:ascii="Arial Narrow" w:hAnsi="Arial Narrow" w:cs="Arial"/>
                <w:b/>
                <w:bCs/>
                <w:color w:val="000000"/>
                <w:sz w:val="24"/>
                <w:szCs w:val="24"/>
                <w:lang w:eastAsia="en-GB"/>
              </w:rPr>
              <w:t xml:space="preserve">Budget 2018-19 </w:t>
            </w:r>
          </w:p>
        </w:tc>
        <w:tc>
          <w:tcPr>
            <w:tcW w:w="1545" w:type="dxa"/>
            <w:tcBorders>
              <w:top w:val="single" w:sz="8" w:space="0" w:color="auto"/>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380" w:type="dxa"/>
            <w:tcBorders>
              <w:top w:val="single" w:sz="8" w:space="0" w:color="auto"/>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15" w:type="dxa"/>
            <w:tcBorders>
              <w:top w:val="single" w:sz="8" w:space="0" w:color="auto"/>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60" w:type="dxa"/>
            <w:tcBorders>
              <w:top w:val="single" w:sz="8" w:space="0" w:color="auto"/>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665" w:type="dxa"/>
            <w:tcBorders>
              <w:top w:val="single" w:sz="8" w:space="0" w:color="auto"/>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r>
      <w:tr w:rsidR="00BF5141" w:rsidRPr="009554B0" w:rsidTr="00694186">
        <w:trPr>
          <w:trHeight w:val="850"/>
        </w:trPr>
        <w:tc>
          <w:tcPr>
            <w:tcW w:w="3075" w:type="dxa"/>
            <w:tcBorders>
              <w:top w:val="nil"/>
              <w:left w:val="single" w:sz="8" w:space="0" w:color="auto"/>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545" w:type="dxa"/>
            <w:tcBorders>
              <w:top w:val="nil"/>
              <w:left w:val="nil"/>
              <w:bottom w:val="single" w:sz="4" w:space="0" w:color="auto"/>
              <w:right w:val="single" w:sz="4" w:space="0" w:color="auto"/>
            </w:tcBorders>
            <w:vAlign w:val="bottom"/>
          </w:tcPr>
          <w:p w:rsidR="00BF5141" w:rsidRPr="009554B0" w:rsidRDefault="00BF5141" w:rsidP="009554B0">
            <w:pPr>
              <w:spacing w:after="0" w:line="240" w:lineRule="auto"/>
              <w:jc w:val="center"/>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Budget 2017-18</w:t>
            </w:r>
          </w:p>
        </w:tc>
        <w:tc>
          <w:tcPr>
            <w:tcW w:w="1380" w:type="dxa"/>
            <w:tcBorders>
              <w:top w:val="nil"/>
              <w:left w:val="nil"/>
              <w:bottom w:val="single" w:sz="4" w:space="0" w:color="auto"/>
              <w:right w:val="single" w:sz="4" w:space="0" w:color="auto"/>
            </w:tcBorders>
            <w:vAlign w:val="bottom"/>
          </w:tcPr>
          <w:p w:rsidR="00BF5141" w:rsidRPr="009554B0" w:rsidRDefault="00BF5141" w:rsidP="009554B0">
            <w:pPr>
              <w:spacing w:after="0" w:line="240" w:lineRule="auto"/>
              <w:jc w:val="center"/>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2017-18 Spend to Date @ 25/11/17 </w:t>
            </w:r>
          </w:p>
        </w:tc>
        <w:tc>
          <w:tcPr>
            <w:tcW w:w="1215" w:type="dxa"/>
            <w:tcBorders>
              <w:top w:val="nil"/>
              <w:left w:val="nil"/>
              <w:bottom w:val="single" w:sz="4" w:space="0" w:color="auto"/>
              <w:right w:val="single" w:sz="4" w:space="0" w:color="auto"/>
            </w:tcBorders>
            <w:vAlign w:val="bottom"/>
          </w:tcPr>
          <w:p w:rsidR="00BF5141" w:rsidRPr="009554B0" w:rsidRDefault="00BF5141" w:rsidP="009554B0">
            <w:pPr>
              <w:spacing w:after="0" w:line="240" w:lineRule="auto"/>
              <w:jc w:val="center"/>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2017-18 Remaining amount </w:t>
            </w:r>
          </w:p>
        </w:tc>
        <w:tc>
          <w:tcPr>
            <w:tcW w:w="1260" w:type="dxa"/>
            <w:tcBorders>
              <w:top w:val="nil"/>
              <w:left w:val="nil"/>
              <w:bottom w:val="single" w:sz="4" w:space="0" w:color="auto"/>
              <w:right w:val="single" w:sz="4" w:space="0" w:color="auto"/>
            </w:tcBorders>
            <w:vAlign w:val="bottom"/>
          </w:tcPr>
          <w:p w:rsidR="00BF5141" w:rsidRPr="009554B0" w:rsidRDefault="00BF5141" w:rsidP="009554B0">
            <w:pPr>
              <w:spacing w:after="0" w:line="240" w:lineRule="auto"/>
              <w:jc w:val="center"/>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2017-18 Anticipated Outturn </w:t>
            </w:r>
          </w:p>
        </w:tc>
        <w:tc>
          <w:tcPr>
            <w:tcW w:w="1665" w:type="dxa"/>
            <w:tcBorders>
              <w:top w:val="nil"/>
              <w:left w:val="nil"/>
              <w:bottom w:val="single" w:sz="4" w:space="0" w:color="auto"/>
              <w:right w:val="single" w:sz="4" w:space="0" w:color="auto"/>
            </w:tcBorders>
            <w:shd w:val="clear" w:color="auto" w:fill="CC99FF"/>
            <w:vAlign w:val="bottom"/>
          </w:tcPr>
          <w:p w:rsidR="00BF5141" w:rsidRPr="009554B0" w:rsidRDefault="00BF5141" w:rsidP="009554B0">
            <w:pPr>
              <w:spacing w:after="0" w:line="240" w:lineRule="auto"/>
              <w:jc w:val="center"/>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Budget 2018-19</w:t>
            </w:r>
          </w:p>
        </w:tc>
      </w:tr>
      <w:tr w:rsidR="00BF5141" w:rsidRPr="009554B0" w:rsidTr="009554B0">
        <w:trPr>
          <w:trHeight w:val="345"/>
        </w:trPr>
        <w:tc>
          <w:tcPr>
            <w:tcW w:w="3075" w:type="dxa"/>
            <w:tcBorders>
              <w:top w:val="nil"/>
              <w:left w:val="single" w:sz="8" w:space="0" w:color="auto"/>
              <w:bottom w:val="single" w:sz="4" w:space="0" w:color="auto"/>
              <w:right w:val="single" w:sz="4" w:space="0" w:color="auto"/>
            </w:tcBorders>
            <w:shd w:val="clear" w:color="auto" w:fill="FFCC00"/>
            <w:noWrap/>
            <w:vAlign w:val="bottom"/>
          </w:tcPr>
          <w:p w:rsidR="00BF5141" w:rsidRPr="009554B0" w:rsidRDefault="00BF5141" w:rsidP="009554B0">
            <w:pPr>
              <w:spacing w:after="0" w:line="240" w:lineRule="auto"/>
              <w:rPr>
                <w:rFonts w:ascii="Arial Narrow" w:hAnsi="Arial Narrow" w:cs="Arial"/>
                <w:b/>
                <w:bCs/>
                <w:i/>
                <w:iCs/>
                <w:color w:val="000000"/>
                <w:sz w:val="20"/>
                <w:szCs w:val="20"/>
                <w:u w:val="single"/>
                <w:lang w:eastAsia="en-GB"/>
              </w:rPr>
            </w:pPr>
            <w:r w:rsidRPr="009554B0">
              <w:rPr>
                <w:rFonts w:ascii="Arial Narrow" w:hAnsi="Arial Narrow" w:cs="Arial"/>
                <w:b/>
                <w:bCs/>
                <w:i/>
                <w:iCs/>
                <w:color w:val="000000"/>
                <w:sz w:val="20"/>
                <w:szCs w:val="20"/>
                <w:u w:val="single"/>
                <w:lang w:eastAsia="en-GB"/>
              </w:rPr>
              <w:t xml:space="preserve"> RECEIPTS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FF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PRECEPT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17,500.00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17,500.00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FF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LENGTHSMAN/P3 SCHEME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3,957.04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FFCC00"/>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WAYLEAVE PAYMENTS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899.50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FFCC00"/>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CAR BOOT SALE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412.00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FFCC00"/>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DONATION (WOOD)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40.00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FFCC00"/>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TOTAL INCOME TO DATE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22,808.54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FFCC00"/>
            <w:noWrap/>
            <w:vAlign w:val="bottom"/>
          </w:tcPr>
          <w:p w:rsidR="00BF5141" w:rsidRPr="009554B0" w:rsidRDefault="00BF5141" w:rsidP="009554B0">
            <w:pPr>
              <w:spacing w:after="0" w:line="240" w:lineRule="auto"/>
              <w:rPr>
                <w:rFonts w:ascii="Arial Narrow" w:hAnsi="Arial Narrow" w:cs="Arial"/>
                <w:b/>
                <w:bCs/>
                <w:i/>
                <w:iCs/>
                <w:color w:val="000000"/>
                <w:sz w:val="20"/>
                <w:szCs w:val="20"/>
                <w:lang w:eastAsia="en-GB"/>
              </w:rPr>
            </w:pPr>
            <w:r w:rsidRPr="009554B0">
              <w:rPr>
                <w:rFonts w:ascii="Arial Narrow" w:hAnsi="Arial Narrow" w:cs="Arial"/>
                <w:b/>
                <w:bCs/>
                <w:i/>
                <w:iCs/>
                <w:color w:val="000000"/>
                <w:sz w:val="20"/>
                <w:szCs w:val="20"/>
                <w:lang w:eastAsia="en-GB"/>
              </w:rPr>
              <w:t xml:space="preserve"> RECLAIMABLE VAT (EST)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3,055.94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r>
      <w:tr w:rsidR="00BF5141" w:rsidRPr="009554B0" w:rsidTr="009554B0">
        <w:trPr>
          <w:trHeight w:val="345"/>
        </w:trPr>
        <w:tc>
          <w:tcPr>
            <w:tcW w:w="3075" w:type="dxa"/>
            <w:tcBorders>
              <w:top w:val="nil"/>
              <w:left w:val="single" w:sz="8" w:space="0" w:color="auto"/>
              <w:bottom w:val="single" w:sz="4" w:space="0" w:color="auto"/>
              <w:right w:val="single" w:sz="4" w:space="0" w:color="auto"/>
            </w:tcBorders>
            <w:shd w:val="clear" w:color="auto" w:fill="00FF00"/>
            <w:noWrap/>
            <w:vAlign w:val="bottom"/>
          </w:tcPr>
          <w:p w:rsidR="00BF5141" w:rsidRPr="009554B0" w:rsidRDefault="00BF5141" w:rsidP="009554B0">
            <w:pPr>
              <w:spacing w:after="0" w:line="240" w:lineRule="auto"/>
              <w:rPr>
                <w:rFonts w:ascii="Arial Narrow" w:hAnsi="Arial Narrow" w:cs="Arial"/>
                <w:b/>
                <w:bCs/>
                <w:i/>
                <w:iCs/>
                <w:color w:val="000000"/>
                <w:sz w:val="20"/>
                <w:szCs w:val="20"/>
                <w:u w:val="single"/>
                <w:lang w:eastAsia="en-GB"/>
              </w:rPr>
            </w:pPr>
            <w:r w:rsidRPr="009554B0">
              <w:rPr>
                <w:rFonts w:ascii="Arial Narrow" w:hAnsi="Arial Narrow" w:cs="Arial"/>
                <w:b/>
                <w:bCs/>
                <w:i/>
                <w:iCs/>
                <w:color w:val="000000"/>
                <w:sz w:val="20"/>
                <w:szCs w:val="20"/>
                <w:u w:val="single"/>
                <w:lang w:eastAsia="en-GB"/>
              </w:rPr>
              <w:t xml:space="preserve"> EXPENDITURE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r>
      <w:tr w:rsidR="00BF5141" w:rsidRPr="009554B0" w:rsidTr="00694186">
        <w:trPr>
          <w:trHeight w:val="452"/>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STAFF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4,600.00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2,698.75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1,901.25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2,080.50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4,700.00 </w:t>
            </w:r>
          </w:p>
        </w:tc>
      </w:tr>
      <w:tr w:rsidR="00BF5141" w:rsidRPr="009554B0" w:rsidTr="00694186">
        <w:trPr>
          <w:trHeight w:val="531"/>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SUBSCRIPTIONS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470.00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101.00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369.00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500.00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600.00 </w:t>
            </w:r>
          </w:p>
        </w:tc>
      </w:tr>
      <w:tr w:rsidR="00BF5141" w:rsidRPr="009554B0" w:rsidTr="00694186">
        <w:trPr>
          <w:trHeight w:val="345"/>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SIGNAGE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1,000.00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311.87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688.13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500.00 </w:t>
            </w:r>
          </w:p>
        </w:tc>
      </w:tr>
      <w:tr w:rsidR="00BF5141" w:rsidRPr="009554B0" w:rsidTr="00694186">
        <w:trPr>
          <w:trHeight w:val="341"/>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BROADBAND &amp; WEBSITE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400.00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333.99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66.01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132.00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400.00 </w:t>
            </w:r>
          </w:p>
        </w:tc>
      </w:tr>
      <w:tr w:rsidR="00BF5141" w:rsidRPr="009554B0" w:rsidTr="00694186">
        <w:trPr>
          <w:trHeight w:val="365"/>
        </w:trPr>
        <w:tc>
          <w:tcPr>
            <w:tcW w:w="3075" w:type="dxa"/>
            <w:tcBorders>
              <w:top w:val="nil"/>
              <w:left w:val="single" w:sz="8" w:space="0" w:color="auto"/>
              <w:bottom w:val="single" w:sz="4" w:space="0" w:color="auto"/>
              <w:right w:val="single" w:sz="4" w:space="0" w:color="auto"/>
            </w:tcBorders>
            <w:shd w:val="clear" w:color="auto" w:fill="99CC00"/>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IT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500.00 </w:t>
            </w:r>
          </w:p>
        </w:tc>
      </w:tr>
      <w:tr w:rsidR="00BF5141" w:rsidRPr="009554B0" w:rsidTr="00694186">
        <w:trPr>
          <w:trHeight w:val="347"/>
        </w:trPr>
        <w:tc>
          <w:tcPr>
            <w:tcW w:w="3075" w:type="dxa"/>
            <w:tcBorders>
              <w:top w:val="nil"/>
              <w:left w:val="single" w:sz="8" w:space="0" w:color="auto"/>
              <w:bottom w:val="single" w:sz="4" w:space="0" w:color="auto"/>
              <w:right w:val="single" w:sz="4" w:space="0" w:color="auto"/>
            </w:tcBorders>
            <w:shd w:val="clear" w:color="auto" w:fill="99CC00"/>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PRINTING NEWSLETTER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600.00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337.50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262.50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337.50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700.00 </w:t>
            </w:r>
          </w:p>
        </w:tc>
      </w:tr>
      <w:tr w:rsidR="00BF5141" w:rsidRPr="009554B0" w:rsidTr="00694186">
        <w:trPr>
          <w:trHeight w:val="343"/>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MAINTENANCE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3,000.00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2,816.24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183.76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2,340.00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1,500.00 </w:t>
            </w:r>
          </w:p>
        </w:tc>
      </w:tr>
      <w:tr w:rsidR="00BF5141" w:rsidRPr="009554B0" w:rsidTr="009554B0">
        <w:trPr>
          <w:trHeight w:val="585"/>
        </w:trPr>
        <w:tc>
          <w:tcPr>
            <w:tcW w:w="3075" w:type="dxa"/>
            <w:tcBorders>
              <w:top w:val="nil"/>
              <w:left w:val="single" w:sz="8" w:space="0" w:color="auto"/>
              <w:bottom w:val="single" w:sz="4" w:space="0" w:color="auto"/>
              <w:right w:val="single" w:sz="4" w:space="0" w:color="auto"/>
            </w:tcBorders>
            <w:shd w:val="clear" w:color="auto" w:fill="99CC00"/>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CLEANING &amp; HIRE OF PC OFFICE @ VILLAGE HALL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2,100.00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1,563.75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536.25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521.25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2,100.00 </w:t>
            </w:r>
          </w:p>
        </w:tc>
      </w:tr>
      <w:tr w:rsidR="00BF5141" w:rsidRPr="009554B0" w:rsidTr="00694186">
        <w:trPr>
          <w:trHeight w:val="305"/>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TRAINING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400.00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400.00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sz w:val="20"/>
                <w:szCs w:val="20"/>
                <w:lang w:eastAsia="en-GB"/>
              </w:rPr>
            </w:pPr>
            <w:r w:rsidRPr="009554B0">
              <w:rPr>
                <w:rFonts w:ascii="Arial Narrow" w:hAnsi="Arial Narrow" w:cs="Arial"/>
                <w:sz w:val="20"/>
                <w:szCs w:val="20"/>
                <w:lang w:eastAsia="en-GB"/>
              </w:rPr>
              <w:t xml:space="preserve">         330.00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400.00 </w:t>
            </w:r>
          </w:p>
        </w:tc>
      </w:tr>
      <w:tr w:rsidR="00BF5141" w:rsidRPr="009554B0" w:rsidTr="00694186">
        <w:trPr>
          <w:trHeight w:val="523"/>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ADMINISTRATION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750.00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461.00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289.00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227.00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750.00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HIRE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300.00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260.00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300.00 </w:t>
            </w:r>
          </w:p>
        </w:tc>
      </w:tr>
      <w:tr w:rsidR="00BF5141" w:rsidRPr="009554B0" w:rsidTr="00694186">
        <w:trPr>
          <w:trHeight w:val="388"/>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INSURANCE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400.00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380.11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19.89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400.00 </w:t>
            </w:r>
          </w:p>
        </w:tc>
      </w:tr>
      <w:tr w:rsidR="00BF5141" w:rsidRPr="009554B0" w:rsidTr="00694186">
        <w:trPr>
          <w:trHeight w:val="357"/>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STREET LIGHTS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750.00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364.14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385.86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160.00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500.00 </w:t>
            </w:r>
          </w:p>
        </w:tc>
      </w:tr>
      <w:tr w:rsidR="00BF5141" w:rsidRPr="009554B0" w:rsidTr="00694186">
        <w:trPr>
          <w:trHeight w:val="339"/>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DONATIONS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250.00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30.00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220.00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100.00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ELECTIONS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500.00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500.00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   </w:t>
            </w:r>
          </w:p>
        </w:tc>
      </w:tr>
      <w:tr w:rsidR="00BF5141" w:rsidRPr="009554B0" w:rsidTr="00694186">
        <w:trPr>
          <w:trHeight w:val="415"/>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NEIGHBHD.DEVL. PLAN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500.00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500.00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320.00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300.00 </w:t>
            </w:r>
          </w:p>
        </w:tc>
      </w:tr>
      <w:tr w:rsidR="00BF5141" w:rsidRPr="009554B0" w:rsidTr="00694186">
        <w:trPr>
          <w:trHeight w:val="341"/>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CONTINGENCY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1,480.00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1,838.76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FF0000"/>
                <w:sz w:val="20"/>
                <w:szCs w:val="20"/>
                <w:lang w:eastAsia="en-GB"/>
              </w:rPr>
            </w:pPr>
            <w:r w:rsidRPr="009554B0">
              <w:rPr>
                <w:rFonts w:ascii="Arial Narrow" w:hAnsi="Arial Narrow" w:cs="Arial"/>
                <w:color w:val="FF0000"/>
                <w:sz w:val="20"/>
                <w:szCs w:val="20"/>
                <w:lang w:eastAsia="en-GB"/>
              </w:rPr>
              <w:t xml:space="preserve">-        358.76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1,250.00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TOTAL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17,500.00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11,237.11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6,262.89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xml:space="preserve">      7,208.25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99CC00"/>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2017-18 PRECEPT - SPEND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FF0000"/>
                <w:sz w:val="20"/>
                <w:szCs w:val="20"/>
                <w:lang w:eastAsia="en-GB"/>
              </w:rPr>
            </w:pPr>
            <w:r w:rsidRPr="009554B0">
              <w:rPr>
                <w:rFonts w:ascii="Arial Narrow" w:hAnsi="Arial Narrow" w:cs="Arial"/>
                <w:b/>
                <w:bCs/>
                <w:color w:val="FF0000"/>
                <w:sz w:val="20"/>
                <w:szCs w:val="20"/>
                <w:lang w:eastAsia="en-GB"/>
              </w:rPr>
              <w:t xml:space="preserve">-        945.36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 </w:t>
            </w:r>
          </w:p>
        </w:tc>
      </w:tr>
      <w:tr w:rsidR="00BF5141" w:rsidRPr="009554B0" w:rsidTr="009554B0">
        <w:trPr>
          <w:trHeight w:val="300"/>
        </w:trPr>
        <w:tc>
          <w:tcPr>
            <w:tcW w:w="3075" w:type="dxa"/>
            <w:tcBorders>
              <w:top w:val="nil"/>
              <w:left w:val="single" w:sz="8" w:space="0" w:color="auto"/>
              <w:bottom w:val="single" w:sz="4" w:space="0" w:color="auto"/>
              <w:right w:val="single" w:sz="4" w:space="0" w:color="auto"/>
            </w:tcBorders>
            <w:shd w:val="clear" w:color="auto" w:fill="00FF00"/>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FROM RESERVES IN 2017-18</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w:t>
            </w:r>
          </w:p>
        </w:tc>
      </w:tr>
      <w:tr w:rsidR="00BF5141" w:rsidRPr="009554B0" w:rsidTr="00694186">
        <w:trPr>
          <w:trHeight w:val="406"/>
        </w:trPr>
        <w:tc>
          <w:tcPr>
            <w:tcW w:w="3075" w:type="dxa"/>
            <w:tcBorders>
              <w:top w:val="nil"/>
              <w:left w:val="single" w:sz="8" w:space="0" w:color="auto"/>
              <w:bottom w:val="single" w:sz="4" w:space="0" w:color="auto"/>
              <w:right w:val="single" w:sz="4" w:space="0" w:color="auto"/>
            </w:tcBorders>
            <w:shd w:val="clear" w:color="auto" w:fill="CCFFCC"/>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LENGTHSMAN - To be claimed from 2017-18 Leng</w:t>
            </w:r>
            <w:r>
              <w:rPr>
                <w:rFonts w:ascii="Arial Narrow" w:hAnsi="Arial Narrow" w:cs="Arial"/>
                <w:color w:val="000000"/>
                <w:sz w:val="20"/>
                <w:szCs w:val="20"/>
                <w:lang w:eastAsia="en-GB"/>
              </w:rPr>
              <w:t>t</w:t>
            </w:r>
            <w:r w:rsidRPr="009554B0">
              <w:rPr>
                <w:rFonts w:ascii="Arial Narrow" w:hAnsi="Arial Narrow" w:cs="Arial"/>
                <w:color w:val="000000"/>
                <w:sz w:val="20"/>
                <w:szCs w:val="20"/>
                <w:lang w:eastAsia="en-GB"/>
              </w:rPr>
              <w:t xml:space="preserve">hsman /P3 grant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sz w:val="20"/>
                <w:szCs w:val="20"/>
                <w:lang w:eastAsia="en-GB"/>
              </w:rPr>
            </w:pPr>
            <w:r w:rsidRPr="009554B0">
              <w:rPr>
                <w:rFonts w:ascii="Arial Narrow" w:hAnsi="Arial Narrow" w:cs="Arial"/>
                <w:b/>
                <w:bCs/>
                <w:sz w:val="20"/>
                <w:szCs w:val="20"/>
                <w:lang w:eastAsia="en-GB"/>
              </w:rPr>
              <w:t xml:space="preserve">      2,034.00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sz w:val="20"/>
                <w:szCs w:val="20"/>
                <w:lang w:eastAsia="en-GB"/>
              </w:rPr>
            </w:pPr>
            <w:r w:rsidRPr="009554B0">
              <w:rPr>
                <w:rFonts w:ascii="Arial Narrow" w:hAnsi="Arial Narrow" w:cs="Arial"/>
                <w:sz w:val="20"/>
                <w:szCs w:val="20"/>
                <w:lang w:eastAsia="en-GB"/>
              </w:rPr>
              <w:t xml:space="preserve">      2,337.60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FF0000"/>
                <w:sz w:val="20"/>
                <w:szCs w:val="20"/>
                <w:lang w:eastAsia="en-GB"/>
              </w:rPr>
            </w:pPr>
            <w:r w:rsidRPr="009554B0">
              <w:rPr>
                <w:rFonts w:ascii="Arial Narrow" w:hAnsi="Arial Narrow" w:cs="Arial"/>
                <w:color w:val="FF0000"/>
                <w:sz w:val="20"/>
                <w:szCs w:val="20"/>
                <w:lang w:eastAsia="en-GB"/>
              </w:rPr>
              <w:t xml:space="preserve">-        303.60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sz w:val="20"/>
                <w:szCs w:val="20"/>
                <w:lang w:eastAsia="en-GB"/>
              </w:rPr>
            </w:pPr>
            <w:r w:rsidRPr="009554B0">
              <w:rPr>
                <w:rFonts w:ascii="Arial Narrow" w:hAnsi="Arial Narrow" w:cs="Arial"/>
                <w:sz w:val="20"/>
                <w:szCs w:val="20"/>
                <w:lang w:eastAsia="en-GB"/>
              </w:rPr>
              <w:t xml:space="preserve">         888.00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sz w:val="20"/>
                <w:szCs w:val="20"/>
                <w:lang w:eastAsia="en-GB"/>
              </w:rPr>
            </w:pPr>
            <w:r w:rsidRPr="009554B0">
              <w:rPr>
                <w:rFonts w:ascii="Arial Narrow" w:hAnsi="Arial Narrow" w:cs="Arial"/>
                <w:b/>
                <w:bCs/>
                <w:sz w:val="20"/>
                <w:szCs w:val="20"/>
                <w:lang w:eastAsia="en-GB"/>
              </w:rPr>
              <w:t xml:space="preserve">      2,000.00 </w:t>
            </w:r>
          </w:p>
        </w:tc>
      </w:tr>
      <w:tr w:rsidR="00BF5141" w:rsidRPr="009554B0" w:rsidTr="00FE5E3E">
        <w:trPr>
          <w:trHeight w:val="405"/>
        </w:trPr>
        <w:tc>
          <w:tcPr>
            <w:tcW w:w="3075" w:type="dxa"/>
            <w:tcBorders>
              <w:top w:val="nil"/>
              <w:left w:val="single" w:sz="8" w:space="0" w:color="auto"/>
              <w:bottom w:val="single" w:sz="4" w:space="0" w:color="auto"/>
              <w:right w:val="single" w:sz="4" w:space="0" w:color="auto"/>
            </w:tcBorders>
            <w:shd w:val="clear" w:color="auto" w:fill="CCFFCC"/>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P3 - In 2014-15 received P3 grant of £1200. £117.98 remaining </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sz w:val="20"/>
                <w:szCs w:val="20"/>
                <w:lang w:eastAsia="en-GB"/>
              </w:rPr>
            </w:pPr>
            <w:r w:rsidRPr="009554B0">
              <w:rPr>
                <w:rFonts w:ascii="Arial Narrow" w:hAnsi="Arial Narrow" w:cs="Arial"/>
                <w:b/>
                <w:bCs/>
                <w:sz w:val="20"/>
                <w:szCs w:val="20"/>
                <w:lang w:eastAsia="en-GB"/>
              </w:rPr>
              <w:t xml:space="preserve">         477.00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sz w:val="20"/>
                <w:szCs w:val="20"/>
                <w:lang w:eastAsia="en-GB"/>
              </w:rPr>
            </w:pPr>
            <w:r w:rsidRPr="009554B0">
              <w:rPr>
                <w:rFonts w:ascii="Arial Narrow" w:hAnsi="Arial Narrow" w:cs="Arial"/>
                <w:sz w:val="20"/>
                <w:szCs w:val="20"/>
                <w:lang w:eastAsia="en-GB"/>
              </w:rPr>
              <w:t xml:space="preserve">         234.00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sz w:val="20"/>
                <w:szCs w:val="20"/>
                <w:lang w:eastAsia="en-GB"/>
              </w:rPr>
            </w:pPr>
            <w:r w:rsidRPr="009554B0">
              <w:rPr>
                <w:rFonts w:ascii="Arial Narrow" w:hAnsi="Arial Narrow" w:cs="Arial"/>
                <w:sz w:val="20"/>
                <w:szCs w:val="20"/>
                <w:lang w:eastAsia="en-GB"/>
              </w:rPr>
              <w:t xml:space="preserve">         243.00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80"/>
                <w:sz w:val="20"/>
                <w:szCs w:val="20"/>
                <w:lang w:eastAsia="en-GB"/>
              </w:rPr>
            </w:pPr>
            <w:r w:rsidRPr="009554B0">
              <w:rPr>
                <w:rFonts w:ascii="Arial Narrow" w:hAnsi="Arial Narrow" w:cs="Arial"/>
                <w:color w:val="000080"/>
                <w:sz w:val="20"/>
                <w:szCs w:val="20"/>
                <w:lang w:eastAsia="en-GB"/>
              </w:rPr>
              <w:t xml:space="preserve">                 -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sz w:val="20"/>
                <w:szCs w:val="20"/>
                <w:lang w:eastAsia="en-GB"/>
              </w:rPr>
            </w:pPr>
            <w:r w:rsidRPr="009554B0">
              <w:rPr>
                <w:rFonts w:ascii="Arial Narrow" w:hAnsi="Arial Narrow" w:cs="Arial"/>
                <w:b/>
                <w:bCs/>
                <w:sz w:val="20"/>
                <w:szCs w:val="20"/>
                <w:lang w:eastAsia="en-GB"/>
              </w:rPr>
              <w:t xml:space="preserve">         500.00 </w:t>
            </w:r>
          </w:p>
        </w:tc>
      </w:tr>
      <w:tr w:rsidR="00BF5141" w:rsidRPr="009554B0" w:rsidTr="00066DF1">
        <w:trPr>
          <w:trHeight w:val="365"/>
        </w:trPr>
        <w:tc>
          <w:tcPr>
            <w:tcW w:w="3075" w:type="dxa"/>
            <w:tcBorders>
              <w:top w:val="nil"/>
              <w:left w:val="single" w:sz="8" w:space="0" w:color="auto"/>
              <w:bottom w:val="single" w:sz="4" w:space="0" w:color="auto"/>
              <w:right w:val="single" w:sz="4" w:space="0" w:color="auto"/>
            </w:tcBorders>
            <w:shd w:val="clear" w:color="auto" w:fill="CCFFCC"/>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COMM FIELD RESERVE</w:t>
            </w:r>
          </w:p>
        </w:tc>
        <w:tc>
          <w:tcPr>
            <w:tcW w:w="154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sz w:val="20"/>
                <w:szCs w:val="20"/>
                <w:lang w:eastAsia="en-GB"/>
              </w:rPr>
            </w:pPr>
            <w:r w:rsidRPr="009554B0">
              <w:rPr>
                <w:rFonts w:ascii="Arial Narrow" w:hAnsi="Arial Narrow" w:cs="Arial"/>
                <w:b/>
                <w:bCs/>
                <w:sz w:val="20"/>
                <w:szCs w:val="20"/>
                <w:lang w:eastAsia="en-GB"/>
              </w:rPr>
              <w:t xml:space="preserve">      8,310.28 </w:t>
            </w:r>
          </w:p>
        </w:tc>
        <w:tc>
          <w:tcPr>
            <w:tcW w:w="138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sz w:val="20"/>
                <w:szCs w:val="20"/>
                <w:lang w:eastAsia="en-GB"/>
              </w:rPr>
            </w:pPr>
            <w:r w:rsidRPr="009554B0">
              <w:rPr>
                <w:rFonts w:ascii="Arial Narrow" w:hAnsi="Arial Narrow" w:cs="Arial"/>
                <w:sz w:val="20"/>
                <w:szCs w:val="20"/>
                <w:lang w:eastAsia="en-GB"/>
              </w:rPr>
              <w:t xml:space="preserve">      1,391.40 </w:t>
            </w:r>
          </w:p>
        </w:tc>
        <w:tc>
          <w:tcPr>
            <w:tcW w:w="1215"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000000"/>
                <w:sz w:val="20"/>
                <w:szCs w:val="20"/>
                <w:lang w:eastAsia="en-GB"/>
              </w:rPr>
            </w:pPr>
            <w:r w:rsidRPr="009554B0">
              <w:rPr>
                <w:rFonts w:ascii="Arial Narrow" w:hAnsi="Arial Narrow" w:cs="Arial"/>
                <w:color w:val="000000"/>
                <w:sz w:val="20"/>
                <w:szCs w:val="20"/>
                <w:lang w:eastAsia="en-GB"/>
              </w:rPr>
              <w:t xml:space="preserve">      6,918.88 </w:t>
            </w:r>
          </w:p>
        </w:tc>
        <w:tc>
          <w:tcPr>
            <w:tcW w:w="1260" w:type="dxa"/>
            <w:tcBorders>
              <w:top w:val="nil"/>
              <w:left w:val="nil"/>
              <w:bottom w:val="single" w:sz="4"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sz w:val="20"/>
                <w:szCs w:val="20"/>
                <w:lang w:eastAsia="en-GB"/>
              </w:rPr>
            </w:pPr>
            <w:r w:rsidRPr="009554B0">
              <w:rPr>
                <w:rFonts w:ascii="Arial Narrow" w:hAnsi="Arial Narrow" w:cs="Arial"/>
                <w:sz w:val="20"/>
                <w:szCs w:val="20"/>
                <w:lang w:eastAsia="en-GB"/>
              </w:rPr>
              <w:t xml:space="preserve">         324.00 </w:t>
            </w:r>
          </w:p>
        </w:tc>
        <w:tc>
          <w:tcPr>
            <w:tcW w:w="1665" w:type="dxa"/>
            <w:tcBorders>
              <w:top w:val="nil"/>
              <w:left w:val="nil"/>
              <w:bottom w:val="single" w:sz="4"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color w:val="FFFFFF"/>
                <w:sz w:val="20"/>
                <w:szCs w:val="20"/>
                <w:lang w:eastAsia="en-GB"/>
              </w:rPr>
            </w:pPr>
            <w:r w:rsidRPr="009554B0">
              <w:rPr>
                <w:rFonts w:ascii="Arial Narrow" w:hAnsi="Arial Narrow" w:cs="Arial"/>
                <w:color w:val="FFFFFF"/>
                <w:sz w:val="20"/>
                <w:szCs w:val="20"/>
                <w:lang w:eastAsia="en-GB"/>
              </w:rPr>
              <w:t> </w:t>
            </w:r>
          </w:p>
        </w:tc>
      </w:tr>
      <w:tr w:rsidR="00BF5141" w:rsidRPr="009554B0" w:rsidTr="009554B0">
        <w:trPr>
          <w:trHeight w:val="315"/>
        </w:trPr>
        <w:tc>
          <w:tcPr>
            <w:tcW w:w="3075" w:type="dxa"/>
            <w:tcBorders>
              <w:top w:val="nil"/>
              <w:left w:val="single" w:sz="8" w:space="0" w:color="auto"/>
              <w:bottom w:val="single" w:sz="8" w:space="0" w:color="auto"/>
              <w:right w:val="single" w:sz="4" w:space="0" w:color="auto"/>
            </w:tcBorders>
            <w:shd w:val="clear" w:color="auto" w:fill="00FF00"/>
            <w:noWrap/>
            <w:vAlign w:val="bottom"/>
          </w:tcPr>
          <w:p w:rsidR="00BF5141" w:rsidRPr="009554B0" w:rsidRDefault="00BF5141" w:rsidP="009554B0">
            <w:pPr>
              <w:spacing w:after="0" w:line="240" w:lineRule="auto"/>
              <w:rPr>
                <w:rFonts w:ascii="Arial Narrow" w:hAnsi="Arial Narrow" w:cs="Arial"/>
                <w:b/>
                <w:bCs/>
                <w:color w:val="000000"/>
                <w:sz w:val="20"/>
                <w:szCs w:val="20"/>
                <w:lang w:eastAsia="en-GB"/>
              </w:rPr>
            </w:pPr>
            <w:r w:rsidRPr="009554B0">
              <w:rPr>
                <w:rFonts w:ascii="Arial Narrow" w:hAnsi="Arial Narrow" w:cs="Arial"/>
                <w:b/>
                <w:bCs/>
                <w:color w:val="000000"/>
                <w:sz w:val="20"/>
                <w:szCs w:val="20"/>
                <w:lang w:eastAsia="en-GB"/>
              </w:rPr>
              <w:t>TOTAL</w:t>
            </w:r>
          </w:p>
        </w:tc>
        <w:tc>
          <w:tcPr>
            <w:tcW w:w="1545" w:type="dxa"/>
            <w:tcBorders>
              <w:top w:val="nil"/>
              <w:left w:val="nil"/>
              <w:bottom w:val="single" w:sz="8"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color w:val="FFFFFF"/>
                <w:sz w:val="20"/>
                <w:szCs w:val="20"/>
                <w:lang w:eastAsia="en-GB"/>
              </w:rPr>
            </w:pPr>
            <w:r w:rsidRPr="009554B0">
              <w:rPr>
                <w:rFonts w:ascii="Arial Narrow" w:hAnsi="Arial Narrow" w:cs="Arial"/>
                <w:color w:val="FFFFFF"/>
                <w:sz w:val="20"/>
                <w:szCs w:val="20"/>
                <w:lang w:eastAsia="en-GB"/>
              </w:rPr>
              <w:t> </w:t>
            </w:r>
          </w:p>
        </w:tc>
        <w:tc>
          <w:tcPr>
            <w:tcW w:w="1380" w:type="dxa"/>
            <w:tcBorders>
              <w:top w:val="nil"/>
              <w:left w:val="nil"/>
              <w:bottom w:val="single" w:sz="8"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b/>
                <w:bCs/>
                <w:sz w:val="20"/>
                <w:szCs w:val="20"/>
                <w:lang w:eastAsia="en-GB"/>
              </w:rPr>
            </w:pPr>
            <w:r w:rsidRPr="009554B0">
              <w:rPr>
                <w:rFonts w:ascii="Arial Narrow" w:hAnsi="Arial Narrow" w:cs="Arial"/>
                <w:b/>
                <w:bCs/>
                <w:sz w:val="20"/>
                <w:szCs w:val="20"/>
                <w:lang w:eastAsia="en-GB"/>
              </w:rPr>
              <w:t xml:space="preserve">    15,200.11 </w:t>
            </w:r>
          </w:p>
        </w:tc>
        <w:tc>
          <w:tcPr>
            <w:tcW w:w="1215" w:type="dxa"/>
            <w:tcBorders>
              <w:top w:val="nil"/>
              <w:left w:val="nil"/>
              <w:bottom w:val="single" w:sz="8"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sz w:val="20"/>
                <w:szCs w:val="20"/>
                <w:lang w:eastAsia="en-GB"/>
              </w:rPr>
            </w:pPr>
            <w:r w:rsidRPr="009554B0">
              <w:rPr>
                <w:rFonts w:ascii="Arial Narrow" w:hAnsi="Arial Narrow" w:cs="Arial"/>
                <w:sz w:val="20"/>
                <w:szCs w:val="20"/>
                <w:lang w:eastAsia="en-GB"/>
              </w:rPr>
              <w:t> </w:t>
            </w:r>
          </w:p>
        </w:tc>
        <w:tc>
          <w:tcPr>
            <w:tcW w:w="1260" w:type="dxa"/>
            <w:tcBorders>
              <w:top w:val="nil"/>
              <w:left w:val="nil"/>
              <w:bottom w:val="single" w:sz="8" w:space="0" w:color="auto"/>
              <w:right w:val="single" w:sz="4" w:space="0" w:color="auto"/>
            </w:tcBorders>
            <w:noWrap/>
            <w:vAlign w:val="bottom"/>
          </w:tcPr>
          <w:p w:rsidR="00BF5141" w:rsidRPr="009554B0" w:rsidRDefault="00BF5141" w:rsidP="009554B0">
            <w:pPr>
              <w:spacing w:after="0" w:line="240" w:lineRule="auto"/>
              <w:rPr>
                <w:rFonts w:ascii="Arial Narrow" w:hAnsi="Arial Narrow" w:cs="Arial"/>
                <w:sz w:val="20"/>
                <w:szCs w:val="20"/>
                <w:lang w:eastAsia="en-GB"/>
              </w:rPr>
            </w:pPr>
            <w:r w:rsidRPr="009554B0">
              <w:rPr>
                <w:rFonts w:ascii="Arial Narrow" w:hAnsi="Arial Narrow" w:cs="Arial"/>
                <w:sz w:val="20"/>
                <w:szCs w:val="20"/>
                <w:lang w:eastAsia="en-GB"/>
              </w:rPr>
              <w:t> </w:t>
            </w:r>
          </w:p>
        </w:tc>
        <w:tc>
          <w:tcPr>
            <w:tcW w:w="1665" w:type="dxa"/>
            <w:tcBorders>
              <w:top w:val="nil"/>
              <w:left w:val="nil"/>
              <w:bottom w:val="single" w:sz="8" w:space="0" w:color="auto"/>
              <w:right w:val="single" w:sz="4" w:space="0" w:color="auto"/>
            </w:tcBorders>
            <w:shd w:val="clear" w:color="auto" w:fill="CC99FF"/>
            <w:noWrap/>
            <w:vAlign w:val="bottom"/>
          </w:tcPr>
          <w:p w:rsidR="00BF5141" w:rsidRPr="009554B0" w:rsidRDefault="00BF5141" w:rsidP="009554B0">
            <w:pPr>
              <w:spacing w:after="0" w:line="240" w:lineRule="auto"/>
              <w:rPr>
                <w:rFonts w:ascii="Arial Narrow" w:hAnsi="Arial Narrow" w:cs="Arial"/>
                <w:b/>
                <w:bCs/>
                <w:sz w:val="20"/>
                <w:szCs w:val="20"/>
                <w:lang w:eastAsia="en-GB"/>
              </w:rPr>
            </w:pPr>
            <w:r w:rsidRPr="009554B0">
              <w:rPr>
                <w:rFonts w:ascii="Arial Narrow" w:hAnsi="Arial Narrow" w:cs="Arial"/>
                <w:b/>
                <w:bCs/>
                <w:sz w:val="20"/>
                <w:szCs w:val="20"/>
                <w:lang w:eastAsia="en-GB"/>
              </w:rPr>
              <w:t xml:space="preserve">    17,500.00 </w:t>
            </w:r>
          </w:p>
        </w:tc>
      </w:tr>
    </w:tbl>
    <w:p w:rsidR="00BF5141" w:rsidRDefault="00BF5141" w:rsidP="008A7740">
      <w:pPr>
        <w:spacing w:after="0" w:line="240" w:lineRule="auto"/>
        <w:rPr>
          <w:b/>
          <w:sz w:val="24"/>
          <w:szCs w:val="24"/>
        </w:rPr>
      </w:pPr>
    </w:p>
    <w:p w:rsidR="00BF5141" w:rsidRPr="00737DEE" w:rsidRDefault="00BF5141" w:rsidP="00704181">
      <w:pPr>
        <w:spacing w:after="0" w:line="240" w:lineRule="auto"/>
        <w:rPr>
          <w:b/>
          <w:sz w:val="28"/>
          <w:szCs w:val="28"/>
        </w:rPr>
      </w:pPr>
      <w:r>
        <w:rPr>
          <w:b/>
          <w:sz w:val="24"/>
          <w:szCs w:val="24"/>
        </w:rPr>
        <w:br w:type="page"/>
      </w:r>
      <w:r w:rsidRPr="00737DEE">
        <w:rPr>
          <w:b/>
          <w:sz w:val="28"/>
          <w:szCs w:val="28"/>
        </w:rPr>
        <w:t>APPENDIX 3</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BF5141" w:rsidRPr="002E650D" w:rsidTr="00F34D14">
        <w:tc>
          <w:tcPr>
            <w:tcW w:w="9924" w:type="dxa"/>
            <w:gridSpan w:val="5"/>
          </w:tcPr>
          <w:p w:rsidR="00BF5141" w:rsidRPr="00AF0BDA" w:rsidRDefault="00BF5141" w:rsidP="00F34D14">
            <w:pPr>
              <w:spacing w:after="0" w:line="240" w:lineRule="auto"/>
              <w:rPr>
                <w:rFonts w:ascii="Arial Narrow" w:hAnsi="Arial Narrow" w:cs="Arial"/>
                <w:b/>
                <w:sz w:val="24"/>
              </w:rPr>
            </w:pPr>
            <w:r w:rsidRPr="00AF0BDA">
              <w:rPr>
                <w:rFonts w:ascii="Arial Narrow" w:hAnsi="Arial Narrow" w:cs="Arial"/>
                <w:b/>
                <w:sz w:val="24"/>
              </w:rPr>
              <w:t>POSTBAG –</w:t>
            </w:r>
            <w:r>
              <w:rPr>
                <w:rFonts w:ascii="Arial Narrow" w:hAnsi="Arial Narrow" w:cs="Arial"/>
                <w:b/>
                <w:sz w:val="24"/>
              </w:rPr>
              <w:t xml:space="preserve"> Correspondence received since 13</w:t>
            </w:r>
            <w:r w:rsidRPr="00AF0BDA">
              <w:rPr>
                <w:rFonts w:ascii="Arial Narrow" w:hAnsi="Arial Narrow" w:cs="Arial"/>
                <w:b/>
                <w:sz w:val="24"/>
              </w:rPr>
              <w:t>/1</w:t>
            </w:r>
            <w:r>
              <w:rPr>
                <w:rFonts w:ascii="Arial Narrow" w:hAnsi="Arial Narrow" w:cs="Arial"/>
                <w:b/>
                <w:sz w:val="24"/>
              </w:rPr>
              <w:t>1</w:t>
            </w:r>
            <w:r w:rsidRPr="00AF0BDA">
              <w:rPr>
                <w:rFonts w:ascii="Arial Narrow" w:hAnsi="Arial Narrow" w:cs="Arial"/>
                <w:b/>
                <w:sz w:val="24"/>
              </w:rPr>
              <w:t>/17</w:t>
            </w:r>
          </w:p>
          <w:p w:rsidR="00BF5141" w:rsidRPr="002E650D" w:rsidRDefault="00BF5141" w:rsidP="00F34D14">
            <w:pPr>
              <w:spacing w:after="0" w:line="240" w:lineRule="auto"/>
              <w:rPr>
                <w:rFonts w:ascii="Arial Narrow" w:hAnsi="Arial Narrow" w:cs="Arial"/>
                <w:b/>
                <w:color w:val="993366"/>
                <w:sz w:val="24"/>
              </w:rPr>
            </w:pPr>
          </w:p>
        </w:tc>
      </w:tr>
      <w:tr w:rsidR="00BF5141" w:rsidRPr="002E650D" w:rsidTr="00F34D14">
        <w:tc>
          <w:tcPr>
            <w:tcW w:w="1277" w:type="dxa"/>
          </w:tcPr>
          <w:p w:rsidR="00BF5141" w:rsidRPr="00AF0BDA" w:rsidRDefault="00BF5141" w:rsidP="00F34D14">
            <w:pPr>
              <w:spacing w:after="0" w:line="240" w:lineRule="auto"/>
              <w:rPr>
                <w:rFonts w:ascii="Arial Narrow" w:hAnsi="Arial Narrow" w:cs="Arial"/>
                <w:sz w:val="24"/>
              </w:rPr>
            </w:pPr>
            <w:r w:rsidRPr="00AF0BDA">
              <w:rPr>
                <w:rFonts w:ascii="Arial Narrow" w:hAnsi="Arial Narrow" w:cs="Arial"/>
                <w:sz w:val="24"/>
              </w:rPr>
              <w:t>Date received</w:t>
            </w:r>
          </w:p>
        </w:tc>
        <w:tc>
          <w:tcPr>
            <w:tcW w:w="1984" w:type="dxa"/>
          </w:tcPr>
          <w:p w:rsidR="00BF5141" w:rsidRPr="00AF0BDA" w:rsidRDefault="00BF5141" w:rsidP="00F34D14">
            <w:pPr>
              <w:spacing w:after="0" w:line="240" w:lineRule="auto"/>
              <w:rPr>
                <w:rFonts w:ascii="Arial Narrow" w:hAnsi="Arial Narrow" w:cs="Arial"/>
                <w:sz w:val="24"/>
              </w:rPr>
            </w:pPr>
            <w:r w:rsidRPr="00AF0BDA">
              <w:rPr>
                <w:rFonts w:ascii="Arial Narrow" w:hAnsi="Arial Narrow" w:cs="Arial"/>
                <w:sz w:val="24"/>
              </w:rPr>
              <w:t>From</w:t>
            </w:r>
          </w:p>
        </w:tc>
        <w:tc>
          <w:tcPr>
            <w:tcW w:w="3119" w:type="dxa"/>
          </w:tcPr>
          <w:p w:rsidR="00BF5141" w:rsidRPr="00AF0BDA" w:rsidRDefault="00BF5141" w:rsidP="00F34D14">
            <w:pPr>
              <w:spacing w:after="0" w:line="240" w:lineRule="auto"/>
              <w:rPr>
                <w:rFonts w:ascii="Arial Narrow" w:hAnsi="Arial Narrow" w:cs="Arial"/>
                <w:sz w:val="24"/>
              </w:rPr>
            </w:pPr>
            <w:r w:rsidRPr="00AF0BDA">
              <w:rPr>
                <w:rFonts w:ascii="Arial Narrow" w:hAnsi="Arial Narrow" w:cs="Arial"/>
                <w:sz w:val="24"/>
              </w:rPr>
              <w:t>About</w:t>
            </w:r>
          </w:p>
        </w:tc>
        <w:tc>
          <w:tcPr>
            <w:tcW w:w="1984" w:type="dxa"/>
          </w:tcPr>
          <w:p w:rsidR="00BF5141" w:rsidRPr="00AF0BDA" w:rsidRDefault="00BF5141" w:rsidP="00F34D14">
            <w:pPr>
              <w:spacing w:after="0" w:line="240" w:lineRule="auto"/>
              <w:rPr>
                <w:rFonts w:ascii="Arial Narrow" w:hAnsi="Arial Narrow" w:cs="Arial"/>
                <w:sz w:val="24"/>
              </w:rPr>
            </w:pPr>
            <w:r w:rsidRPr="00AF0BDA">
              <w:rPr>
                <w:rFonts w:ascii="Arial Narrow" w:hAnsi="Arial Narrow" w:cs="Arial"/>
                <w:sz w:val="24"/>
              </w:rPr>
              <w:t>Action Required</w:t>
            </w:r>
          </w:p>
        </w:tc>
        <w:tc>
          <w:tcPr>
            <w:tcW w:w="1560" w:type="dxa"/>
          </w:tcPr>
          <w:p w:rsidR="00BF5141" w:rsidRPr="00AF0BDA" w:rsidRDefault="00BF5141" w:rsidP="00F34D14">
            <w:pPr>
              <w:spacing w:after="0" w:line="240" w:lineRule="auto"/>
              <w:rPr>
                <w:rFonts w:ascii="Arial Narrow" w:hAnsi="Arial Narrow" w:cs="Arial"/>
                <w:sz w:val="24"/>
              </w:rPr>
            </w:pPr>
            <w:r w:rsidRPr="00AF0BDA">
              <w:rPr>
                <w:rFonts w:ascii="Arial Narrow" w:hAnsi="Arial Narrow" w:cs="Arial"/>
                <w:sz w:val="24"/>
              </w:rPr>
              <w:t>Date forwarded</w:t>
            </w:r>
          </w:p>
        </w:tc>
      </w:tr>
      <w:tr w:rsidR="00BF5141" w:rsidRPr="002E650D" w:rsidTr="00F34D14">
        <w:tc>
          <w:tcPr>
            <w:tcW w:w="1277" w:type="dxa"/>
          </w:tcPr>
          <w:p w:rsidR="00BF5141" w:rsidRPr="00AF0BDA" w:rsidRDefault="00BF5141" w:rsidP="00DC01DD">
            <w:pPr>
              <w:spacing w:after="0" w:line="240" w:lineRule="auto"/>
              <w:rPr>
                <w:rFonts w:ascii="Arial Narrow" w:hAnsi="Arial Narrow" w:cs="Arial"/>
                <w:sz w:val="24"/>
                <w:szCs w:val="24"/>
              </w:rPr>
            </w:pPr>
            <w:r>
              <w:rPr>
                <w:rFonts w:ascii="Arial Narrow" w:hAnsi="Arial Narrow" w:cs="Arial"/>
                <w:sz w:val="24"/>
                <w:szCs w:val="24"/>
              </w:rPr>
              <w:t>10/11/17</w:t>
            </w:r>
          </w:p>
        </w:tc>
        <w:tc>
          <w:tcPr>
            <w:tcW w:w="1984" w:type="dxa"/>
          </w:tcPr>
          <w:p w:rsidR="00BF5141" w:rsidRPr="00AF0BDA" w:rsidRDefault="00BF5141" w:rsidP="00DC01DD">
            <w:pPr>
              <w:spacing w:after="0" w:line="240" w:lineRule="auto"/>
              <w:rPr>
                <w:rFonts w:ascii="Arial Narrow" w:hAnsi="Arial Narrow" w:cs="Arial"/>
                <w:sz w:val="24"/>
                <w:szCs w:val="24"/>
              </w:rPr>
            </w:pPr>
            <w:r w:rsidRPr="00AF0BDA">
              <w:rPr>
                <w:rFonts w:ascii="Arial Narrow" w:hAnsi="Arial Narrow" w:cs="Arial"/>
                <w:sz w:val="24"/>
                <w:szCs w:val="24"/>
              </w:rPr>
              <w:t>Hfds Council</w:t>
            </w:r>
          </w:p>
        </w:tc>
        <w:tc>
          <w:tcPr>
            <w:tcW w:w="3119" w:type="dxa"/>
          </w:tcPr>
          <w:p w:rsidR="00BF5141" w:rsidRPr="00AF0BDA" w:rsidRDefault="00BF5141" w:rsidP="00DC01DD">
            <w:pPr>
              <w:spacing w:after="0" w:line="240" w:lineRule="auto"/>
              <w:rPr>
                <w:rFonts w:ascii="Arial Narrow" w:hAnsi="Arial Narrow" w:cs="Arial"/>
                <w:sz w:val="24"/>
                <w:szCs w:val="24"/>
              </w:rPr>
            </w:pPr>
            <w:r>
              <w:rPr>
                <w:rFonts w:ascii="Arial Narrow" w:hAnsi="Arial Narrow" w:cs="Arial"/>
                <w:sz w:val="24"/>
                <w:szCs w:val="24"/>
                <w:shd w:val="clear" w:color="auto" w:fill="FFFFFF"/>
              </w:rPr>
              <w:t>National Tree Week events</w:t>
            </w:r>
          </w:p>
        </w:tc>
        <w:tc>
          <w:tcPr>
            <w:tcW w:w="1984" w:type="dxa"/>
          </w:tcPr>
          <w:p w:rsidR="00BF5141" w:rsidRPr="00AF0BDA" w:rsidRDefault="00BF5141" w:rsidP="00DC01DD">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F5141" w:rsidRPr="00AF0BDA" w:rsidRDefault="00BF5141" w:rsidP="00DC01DD">
            <w:pPr>
              <w:spacing w:after="0" w:line="240" w:lineRule="auto"/>
              <w:rPr>
                <w:rFonts w:ascii="Arial Narrow" w:hAnsi="Arial Narrow" w:cs="Arial"/>
                <w:sz w:val="24"/>
                <w:szCs w:val="24"/>
              </w:rPr>
            </w:pPr>
            <w:r>
              <w:rPr>
                <w:rFonts w:ascii="Arial Narrow" w:hAnsi="Arial Narrow" w:cs="Arial"/>
                <w:sz w:val="24"/>
                <w:szCs w:val="24"/>
              </w:rPr>
              <w:t>13/11</w:t>
            </w:r>
            <w:r w:rsidRPr="00AF0BDA">
              <w:rPr>
                <w:rFonts w:ascii="Arial Narrow" w:hAnsi="Arial Narrow" w:cs="Arial"/>
                <w:sz w:val="24"/>
                <w:szCs w:val="24"/>
              </w:rPr>
              <w:t>/17</w:t>
            </w:r>
          </w:p>
        </w:tc>
      </w:tr>
      <w:tr w:rsidR="00BF5141" w:rsidRPr="00AF0BDA" w:rsidTr="00F34D14">
        <w:tc>
          <w:tcPr>
            <w:tcW w:w="1277"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11/11/17</w:t>
            </w:r>
          </w:p>
        </w:tc>
        <w:tc>
          <w:tcPr>
            <w:tcW w:w="1984" w:type="dxa"/>
          </w:tcPr>
          <w:p w:rsidR="00BF5141" w:rsidRPr="004273C5" w:rsidRDefault="00BF5141" w:rsidP="00DC01DD">
            <w:pPr>
              <w:tabs>
                <w:tab w:val="left" w:pos="1050"/>
              </w:tabs>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Conference, AGM and Information Corner &amp; Training Schedule</w:t>
            </w:r>
          </w:p>
        </w:tc>
        <w:tc>
          <w:tcPr>
            <w:tcW w:w="1984"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14/11/17</w:t>
            </w:r>
          </w:p>
        </w:tc>
      </w:tr>
      <w:tr w:rsidR="00BF5141" w:rsidRPr="002E650D" w:rsidTr="00F34D14">
        <w:tc>
          <w:tcPr>
            <w:tcW w:w="1277"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14/11/17</w:t>
            </w:r>
          </w:p>
        </w:tc>
        <w:tc>
          <w:tcPr>
            <w:tcW w:w="1984"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Grant Thornton</w:t>
            </w:r>
          </w:p>
        </w:tc>
        <w:tc>
          <w:tcPr>
            <w:tcW w:w="3119"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Conclusion of 2016-17 Audit</w:t>
            </w:r>
          </w:p>
        </w:tc>
        <w:tc>
          <w:tcPr>
            <w:tcW w:w="1984"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For December meeting</w:t>
            </w:r>
          </w:p>
        </w:tc>
        <w:tc>
          <w:tcPr>
            <w:tcW w:w="1560"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15/11/17</w:t>
            </w:r>
          </w:p>
        </w:tc>
      </w:tr>
      <w:tr w:rsidR="00BF5141" w:rsidRPr="004273C5" w:rsidTr="00F34D14">
        <w:tc>
          <w:tcPr>
            <w:tcW w:w="1277"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24/11/17</w:t>
            </w:r>
          </w:p>
        </w:tc>
        <w:tc>
          <w:tcPr>
            <w:tcW w:w="1984"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24/11/17</w:t>
            </w:r>
          </w:p>
        </w:tc>
      </w:tr>
      <w:tr w:rsidR="00BF5141" w:rsidRPr="002E650D" w:rsidTr="00F34D14">
        <w:tc>
          <w:tcPr>
            <w:tcW w:w="1277" w:type="dxa"/>
          </w:tcPr>
          <w:p w:rsidR="00BF5141" w:rsidRPr="008D37C8" w:rsidRDefault="00BF5141" w:rsidP="00DC01DD">
            <w:pPr>
              <w:spacing w:after="0" w:line="240" w:lineRule="auto"/>
              <w:rPr>
                <w:rFonts w:ascii="Arial Narrow" w:hAnsi="Arial Narrow" w:cs="Arial"/>
                <w:sz w:val="24"/>
                <w:szCs w:val="24"/>
              </w:rPr>
            </w:pPr>
            <w:r>
              <w:rPr>
                <w:rFonts w:ascii="Arial Narrow" w:hAnsi="Arial Narrow" w:cs="Arial"/>
                <w:sz w:val="24"/>
                <w:szCs w:val="24"/>
              </w:rPr>
              <w:t>30/11/17</w:t>
            </w:r>
          </w:p>
        </w:tc>
        <w:tc>
          <w:tcPr>
            <w:tcW w:w="1984" w:type="dxa"/>
          </w:tcPr>
          <w:p w:rsidR="00BF5141" w:rsidRPr="008D37C8" w:rsidRDefault="00BF5141" w:rsidP="00DC01DD">
            <w:pPr>
              <w:spacing w:after="0" w:line="240" w:lineRule="auto"/>
              <w:rPr>
                <w:rFonts w:ascii="Arial Narrow" w:hAnsi="Arial Narrow" w:cs="Arial"/>
                <w:sz w:val="24"/>
                <w:szCs w:val="24"/>
              </w:rPr>
            </w:pPr>
            <w:r>
              <w:rPr>
                <w:rFonts w:ascii="Arial Narrow" w:hAnsi="Arial Narrow" w:cs="Arial"/>
                <w:sz w:val="24"/>
                <w:szCs w:val="24"/>
              </w:rPr>
              <w:t>Herefordshire Rural Hub</w:t>
            </w:r>
          </w:p>
        </w:tc>
        <w:tc>
          <w:tcPr>
            <w:tcW w:w="3119" w:type="dxa"/>
          </w:tcPr>
          <w:p w:rsidR="00BF5141" w:rsidRPr="008D37C8" w:rsidRDefault="00BF5141" w:rsidP="00DC01DD">
            <w:pPr>
              <w:spacing w:after="0" w:line="240" w:lineRule="auto"/>
              <w:rPr>
                <w:rFonts w:ascii="Arial Narrow" w:hAnsi="Arial Narrow" w:cs="Arial"/>
                <w:sz w:val="24"/>
                <w:szCs w:val="24"/>
              </w:rPr>
            </w:pPr>
            <w:r>
              <w:rPr>
                <w:rFonts w:ascii="Arial Narrow" w:hAnsi="Arial Narrow" w:cs="Arial"/>
                <w:sz w:val="24"/>
                <w:szCs w:val="24"/>
              </w:rPr>
              <w:t>December e-newsletter</w:t>
            </w:r>
          </w:p>
        </w:tc>
        <w:tc>
          <w:tcPr>
            <w:tcW w:w="1984" w:type="dxa"/>
          </w:tcPr>
          <w:p w:rsidR="00BF5141" w:rsidRPr="008D37C8" w:rsidRDefault="00BF5141" w:rsidP="00DC01DD">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F5141" w:rsidRPr="008D37C8" w:rsidRDefault="00BF5141" w:rsidP="00DC01DD">
            <w:pPr>
              <w:spacing w:after="0" w:line="240" w:lineRule="auto"/>
              <w:rPr>
                <w:rFonts w:ascii="Arial Narrow" w:hAnsi="Arial Narrow" w:cs="Arial"/>
                <w:sz w:val="24"/>
                <w:szCs w:val="24"/>
              </w:rPr>
            </w:pPr>
            <w:r>
              <w:rPr>
                <w:rFonts w:ascii="Arial Narrow" w:hAnsi="Arial Narrow" w:cs="Arial"/>
                <w:sz w:val="24"/>
                <w:szCs w:val="24"/>
              </w:rPr>
              <w:t>1/12/17</w:t>
            </w:r>
          </w:p>
        </w:tc>
      </w:tr>
      <w:tr w:rsidR="00BF5141" w:rsidRPr="002E650D" w:rsidTr="00F34D14">
        <w:tc>
          <w:tcPr>
            <w:tcW w:w="1277" w:type="dxa"/>
          </w:tcPr>
          <w:p w:rsidR="00BF5141" w:rsidRPr="00CE5C85" w:rsidRDefault="00BF5141" w:rsidP="00DC01DD">
            <w:pPr>
              <w:spacing w:after="0" w:line="240" w:lineRule="auto"/>
              <w:rPr>
                <w:rFonts w:ascii="Arial Narrow" w:hAnsi="Arial Narrow" w:cs="Arial"/>
                <w:sz w:val="24"/>
                <w:szCs w:val="24"/>
              </w:rPr>
            </w:pPr>
            <w:r>
              <w:rPr>
                <w:rFonts w:ascii="Arial Narrow" w:hAnsi="Arial Narrow" w:cs="Arial"/>
                <w:sz w:val="24"/>
                <w:szCs w:val="24"/>
              </w:rPr>
              <w:t>1/12/17</w:t>
            </w:r>
          </w:p>
        </w:tc>
        <w:tc>
          <w:tcPr>
            <w:tcW w:w="1984"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F5141" w:rsidRPr="004273C5" w:rsidRDefault="00BF5141" w:rsidP="00DC01DD">
            <w:pPr>
              <w:spacing w:after="0" w:line="240" w:lineRule="auto"/>
              <w:rPr>
                <w:rFonts w:ascii="Arial Narrow" w:hAnsi="Arial Narrow" w:cs="Arial"/>
                <w:sz w:val="24"/>
                <w:szCs w:val="24"/>
              </w:rPr>
            </w:pPr>
            <w:r>
              <w:rPr>
                <w:rFonts w:ascii="Arial Narrow" w:hAnsi="Arial Narrow" w:cs="Arial"/>
                <w:sz w:val="24"/>
                <w:szCs w:val="24"/>
              </w:rPr>
              <w:t>1/12/17</w:t>
            </w:r>
          </w:p>
        </w:tc>
      </w:tr>
    </w:tbl>
    <w:p w:rsidR="00BF5141" w:rsidRPr="002E650D" w:rsidRDefault="00BF5141" w:rsidP="00737DEE">
      <w:pPr>
        <w:spacing w:after="0" w:line="240" w:lineRule="auto"/>
        <w:rPr>
          <w:rFonts w:ascii="Arial Narrow" w:hAnsi="Arial Narrow" w:cs="Arial"/>
          <w:color w:val="993366"/>
          <w:sz w:val="24"/>
          <w:szCs w:val="24"/>
        </w:rPr>
      </w:pPr>
    </w:p>
    <w:sectPr w:rsidR="00BF5141" w:rsidRPr="002E650D" w:rsidSect="00704181">
      <w:headerReference w:type="even" r:id="rId7"/>
      <w:headerReference w:type="default" r:id="rId8"/>
      <w:footerReference w:type="default" r:id="rId9"/>
      <w:headerReference w:type="first" r:id="rId10"/>
      <w:pgSz w:w="11906" w:h="16838"/>
      <w:pgMar w:top="851" w:right="992"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141" w:rsidRDefault="00BF5141" w:rsidP="009C78C4">
      <w:pPr>
        <w:spacing w:after="0" w:line="240" w:lineRule="auto"/>
      </w:pPr>
      <w:r>
        <w:separator/>
      </w:r>
    </w:p>
  </w:endnote>
  <w:endnote w:type="continuationSeparator" w:id="0">
    <w:p w:rsidR="00BF5141" w:rsidRDefault="00BF5141"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41" w:rsidRDefault="00BF5141">
    <w:pPr>
      <w:pStyle w:val="Footer"/>
      <w:jc w:val="center"/>
    </w:pPr>
    <w:r>
      <w:t xml:space="preserve">WGPC minutes – 20.12.17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BF5141" w:rsidRDefault="00BF5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141" w:rsidRDefault="00BF5141" w:rsidP="009C78C4">
      <w:pPr>
        <w:spacing w:after="0" w:line="240" w:lineRule="auto"/>
      </w:pPr>
      <w:r>
        <w:separator/>
      </w:r>
    </w:p>
  </w:footnote>
  <w:footnote w:type="continuationSeparator" w:id="0">
    <w:p w:rsidR="00BF5141" w:rsidRDefault="00BF5141"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41" w:rsidRDefault="00BF51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41" w:rsidRDefault="00BF51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41" w:rsidRDefault="00BF51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8113302"/>
    <w:multiLevelType w:val="multilevel"/>
    <w:tmpl w:val="3962F538"/>
    <w:lvl w:ilvl="0">
      <w:start w:val="6"/>
      <w:numFmt w:val="decimal"/>
      <w:lvlText w:val="%1"/>
      <w:lvlJc w:val="left"/>
      <w:pPr>
        <w:tabs>
          <w:tab w:val="num" w:pos="420"/>
        </w:tabs>
        <w:ind w:left="420" w:hanging="420"/>
      </w:pPr>
      <w:rPr>
        <w:rFonts w:cs="Times New Roman" w:hint="default"/>
        <w:b/>
        <w:color w:val="auto"/>
      </w:rPr>
    </w:lvl>
    <w:lvl w:ilvl="1">
      <w:start w:val="1"/>
      <w:numFmt w:val="decimal"/>
      <w:lvlText w:val="%1.%2"/>
      <w:lvlJc w:val="left"/>
      <w:pPr>
        <w:tabs>
          <w:tab w:val="num" w:pos="420"/>
        </w:tabs>
        <w:ind w:left="420" w:hanging="42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13">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BB47F93"/>
    <w:multiLevelType w:val="hybridMultilevel"/>
    <w:tmpl w:val="C06C94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20">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4">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6CC4201"/>
    <w:multiLevelType w:val="multilevel"/>
    <w:tmpl w:val="A126A722"/>
    <w:lvl w:ilvl="0">
      <w:start w:val="6"/>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2">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5">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6">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8">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9">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1"/>
  </w:num>
  <w:num w:numId="2">
    <w:abstractNumId w:val="38"/>
  </w:num>
  <w:num w:numId="3">
    <w:abstractNumId w:val="19"/>
  </w:num>
  <w:num w:numId="4">
    <w:abstractNumId w:val="29"/>
  </w:num>
  <w:num w:numId="5">
    <w:abstractNumId w:val="26"/>
  </w:num>
  <w:num w:numId="6">
    <w:abstractNumId w:val="40"/>
  </w:num>
  <w:num w:numId="7">
    <w:abstractNumId w:val="15"/>
  </w:num>
  <w:num w:numId="8">
    <w:abstractNumId w:val="10"/>
  </w:num>
  <w:num w:numId="9">
    <w:abstractNumId w:val="36"/>
  </w:num>
  <w:num w:numId="10">
    <w:abstractNumId w:val="39"/>
  </w:num>
  <w:num w:numId="11">
    <w:abstractNumId w:val="28"/>
  </w:num>
  <w:num w:numId="12">
    <w:abstractNumId w:val="22"/>
  </w:num>
  <w:num w:numId="13">
    <w:abstractNumId w:val="33"/>
  </w:num>
  <w:num w:numId="14">
    <w:abstractNumId w:val="24"/>
  </w:num>
  <w:num w:numId="15">
    <w:abstractNumId w:val="30"/>
  </w:num>
  <w:num w:numId="16">
    <w:abstractNumId w:val="21"/>
  </w:num>
  <w:num w:numId="17">
    <w:abstractNumId w:val="23"/>
  </w:num>
  <w:num w:numId="18">
    <w:abstractNumId w:val="37"/>
  </w:num>
  <w:num w:numId="19">
    <w:abstractNumId w:val="25"/>
  </w:num>
  <w:num w:numId="20">
    <w:abstractNumId w:val="18"/>
  </w:num>
  <w:num w:numId="21">
    <w:abstractNumId w:val="16"/>
  </w:num>
  <w:num w:numId="22">
    <w:abstractNumId w:val="13"/>
  </w:num>
  <w:num w:numId="23">
    <w:abstractNumId w:val="20"/>
  </w:num>
  <w:num w:numId="24">
    <w:abstractNumId w:val="11"/>
  </w:num>
  <w:num w:numId="25">
    <w:abstractNumId w:val="34"/>
  </w:num>
  <w:num w:numId="26">
    <w:abstractNumId w:val="35"/>
  </w:num>
  <w:num w:numId="27">
    <w:abstractNumId w:val="3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 w:numId="39">
    <w:abstractNumId w:val="27"/>
  </w:num>
  <w:num w:numId="40">
    <w:abstractNumId w:val="14"/>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1C2F"/>
    <w:rsid w:val="00002BF2"/>
    <w:rsid w:val="00003B04"/>
    <w:rsid w:val="0001002D"/>
    <w:rsid w:val="000117C9"/>
    <w:rsid w:val="0001249D"/>
    <w:rsid w:val="00012D39"/>
    <w:rsid w:val="00013F8B"/>
    <w:rsid w:val="000150FA"/>
    <w:rsid w:val="00015175"/>
    <w:rsid w:val="00015631"/>
    <w:rsid w:val="00017B22"/>
    <w:rsid w:val="00017FCA"/>
    <w:rsid w:val="00021343"/>
    <w:rsid w:val="00022450"/>
    <w:rsid w:val="00023B81"/>
    <w:rsid w:val="0002530E"/>
    <w:rsid w:val="000258F2"/>
    <w:rsid w:val="00026D97"/>
    <w:rsid w:val="00032A2A"/>
    <w:rsid w:val="000342D7"/>
    <w:rsid w:val="000345AD"/>
    <w:rsid w:val="00034A1B"/>
    <w:rsid w:val="000350B4"/>
    <w:rsid w:val="00036046"/>
    <w:rsid w:val="00041069"/>
    <w:rsid w:val="00041980"/>
    <w:rsid w:val="000432DB"/>
    <w:rsid w:val="00043A52"/>
    <w:rsid w:val="00045152"/>
    <w:rsid w:val="00046467"/>
    <w:rsid w:val="00047632"/>
    <w:rsid w:val="00047FD8"/>
    <w:rsid w:val="000505FF"/>
    <w:rsid w:val="00051456"/>
    <w:rsid w:val="000516B4"/>
    <w:rsid w:val="000527B7"/>
    <w:rsid w:val="0005387E"/>
    <w:rsid w:val="0005511A"/>
    <w:rsid w:val="00055589"/>
    <w:rsid w:val="000617C3"/>
    <w:rsid w:val="00061C69"/>
    <w:rsid w:val="00062592"/>
    <w:rsid w:val="00066985"/>
    <w:rsid w:val="00066DF1"/>
    <w:rsid w:val="00073A0E"/>
    <w:rsid w:val="0007540E"/>
    <w:rsid w:val="00077BB7"/>
    <w:rsid w:val="0008073E"/>
    <w:rsid w:val="00082DA1"/>
    <w:rsid w:val="000830B3"/>
    <w:rsid w:val="000843F7"/>
    <w:rsid w:val="00085C33"/>
    <w:rsid w:val="00090CAE"/>
    <w:rsid w:val="00090FAB"/>
    <w:rsid w:val="00092F60"/>
    <w:rsid w:val="000940DD"/>
    <w:rsid w:val="00094CF3"/>
    <w:rsid w:val="0009689B"/>
    <w:rsid w:val="00097620"/>
    <w:rsid w:val="000A0C77"/>
    <w:rsid w:val="000A0D28"/>
    <w:rsid w:val="000A106D"/>
    <w:rsid w:val="000A1919"/>
    <w:rsid w:val="000A42A6"/>
    <w:rsid w:val="000A4BC4"/>
    <w:rsid w:val="000A5049"/>
    <w:rsid w:val="000A50C6"/>
    <w:rsid w:val="000A53E7"/>
    <w:rsid w:val="000A7ED6"/>
    <w:rsid w:val="000B03A1"/>
    <w:rsid w:val="000B14A6"/>
    <w:rsid w:val="000B4641"/>
    <w:rsid w:val="000B4E03"/>
    <w:rsid w:val="000B670F"/>
    <w:rsid w:val="000B7697"/>
    <w:rsid w:val="000C0D66"/>
    <w:rsid w:val="000C238B"/>
    <w:rsid w:val="000C42F9"/>
    <w:rsid w:val="000C61FA"/>
    <w:rsid w:val="000C6B72"/>
    <w:rsid w:val="000C7987"/>
    <w:rsid w:val="000D00D5"/>
    <w:rsid w:val="000D0301"/>
    <w:rsid w:val="000D0EF9"/>
    <w:rsid w:val="000D1436"/>
    <w:rsid w:val="000D14C9"/>
    <w:rsid w:val="000D1908"/>
    <w:rsid w:val="000D4ABC"/>
    <w:rsid w:val="000D55E4"/>
    <w:rsid w:val="000D6335"/>
    <w:rsid w:val="000D76C7"/>
    <w:rsid w:val="000E0439"/>
    <w:rsid w:val="000E0FAA"/>
    <w:rsid w:val="000E13A2"/>
    <w:rsid w:val="000E171B"/>
    <w:rsid w:val="000E1C09"/>
    <w:rsid w:val="000E4AA5"/>
    <w:rsid w:val="000E5270"/>
    <w:rsid w:val="000E7F93"/>
    <w:rsid w:val="000F0800"/>
    <w:rsid w:val="000F086C"/>
    <w:rsid w:val="000F1428"/>
    <w:rsid w:val="000F1F94"/>
    <w:rsid w:val="000F2956"/>
    <w:rsid w:val="000F338D"/>
    <w:rsid w:val="000F6304"/>
    <w:rsid w:val="001002B7"/>
    <w:rsid w:val="0010231E"/>
    <w:rsid w:val="00103498"/>
    <w:rsid w:val="0010701A"/>
    <w:rsid w:val="00116966"/>
    <w:rsid w:val="00121154"/>
    <w:rsid w:val="0012186C"/>
    <w:rsid w:val="001248F5"/>
    <w:rsid w:val="00125518"/>
    <w:rsid w:val="00127539"/>
    <w:rsid w:val="00127D3A"/>
    <w:rsid w:val="001328E2"/>
    <w:rsid w:val="0013354B"/>
    <w:rsid w:val="00134BC1"/>
    <w:rsid w:val="00135B14"/>
    <w:rsid w:val="00136B9F"/>
    <w:rsid w:val="001457D3"/>
    <w:rsid w:val="00146A9B"/>
    <w:rsid w:val="00147196"/>
    <w:rsid w:val="00151502"/>
    <w:rsid w:val="00151933"/>
    <w:rsid w:val="001535AC"/>
    <w:rsid w:val="00155D09"/>
    <w:rsid w:val="00156C88"/>
    <w:rsid w:val="00160D8E"/>
    <w:rsid w:val="00162091"/>
    <w:rsid w:val="001620D1"/>
    <w:rsid w:val="00162A1B"/>
    <w:rsid w:val="00163D2B"/>
    <w:rsid w:val="0016569A"/>
    <w:rsid w:val="00167441"/>
    <w:rsid w:val="00170480"/>
    <w:rsid w:val="00171122"/>
    <w:rsid w:val="00173B65"/>
    <w:rsid w:val="00173D75"/>
    <w:rsid w:val="0017456A"/>
    <w:rsid w:val="00175A66"/>
    <w:rsid w:val="00183B0B"/>
    <w:rsid w:val="00183E8A"/>
    <w:rsid w:val="00185812"/>
    <w:rsid w:val="001860A3"/>
    <w:rsid w:val="001878D8"/>
    <w:rsid w:val="00193D6D"/>
    <w:rsid w:val="00194857"/>
    <w:rsid w:val="001949E9"/>
    <w:rsid w:val="001A0440"/>
    <w:rsid w:val="001A448D"/>
    <w:rsid w:val="001A4B01"/>
    <w:rsid w:val="001A5BFF"/>
    <w:rsid w:val="001A7E46"/>
    <w:rsid w:val="001B380D"/>
    <w:rsid w:val="001B57C6"/>
    <w:rsid w:val="001B60DF"/>
    <w:rsid w:val="001B63DB"/>
    <w:rsid w:val="001B67DC"/>
    <w:rsid w:val="001B7222"/>
    <w:rsid w:val="001C2A59"/>
    <w:rsid w:val="001C3588"/>
    <w:rsid w:val="001C4405"/>
    <w:rsid w:val="001C59B2"/>
    <w:rsid w:val="001C5F76"/>
    <w:rsid w:val="001C650C"/>
    <w:rsid w:val="001C699E"/>
    <w:rsid w:val="001C6D4C"/>
    <w:rsid w:val="001C6EA9"/>
    <w:rsid w:val="001C7160"/>
    <w:rsid w:val="001D494F"/>
    <w:rsid w:val="001D5B86"/>
    <w:rsid w:val="001D6637"/>
    <w:rsid w:val="001D6CCB"/>
    <w:rsid w:val="001E0D7C"/>
    <w:rsid w:val="001E37B1"/>
    <w:rsid w:val="001E561F"/>
    <w:rsid w:val="001E70A4"/>
    <w:rsid w:val="001F1356"/>
    <w:rsid w:val="001F1843"/>
    <w:rsid w:val="001F1BE0"/>
    <w:rsid w:val="001F1BEA"/>
    <w:rsid w:val="001F3DB0"/>
    <w:rsid w:val="001F4197"/>
    <w:rsid w:val="001F71AF"/>
    <w:rsid w:val="001F7B7F"/>
    <w:rsid w:val="00201340"/>
    <w:rsid w:val="0020150B"/>
    <w:rsid w:val="00202B88"/>
    <w:rsid w:val="0020592F"/>
    <w:rsid w:val="00207E0B"/>
    <w:rsid w:val="00207E82"/>
    <w:rsid w:val="00207F79"/>
    <w:rsid w:val="0021034A"/>
    <w:rsid w:val="00211FEA"/>
    <w:rsid w:val="002143E3"/>
    <w:rsid w:val="00214434"/>
    <w:rsid w:val="00214E1B"/>
    <w:rsid w:val="002156C4"/>
    <w:rsid w:val="00220993"/>
    <w:rsid w:val="002253DC"/>
    <w:rsid w:val="00226D00"/>
    <w:rsid w:val="0023097D"/>
    <w:rsid w:val="00242205"/>
    <w:rsid w:val="0024323A"/>
    <w:rsid w:val="00244BF6"/>
    <w:rsid w:val="00244E30"/>
    <w:rsid w:val="00247EE6"/>
    <w:rsid w:val="0025008B"/>
    <w:rsid w:val="00255CC1"/>
    <w:rsid w:val="00255DEF"/>
    <w:rsid w:val="002569F5"/>
    <w:rsid w:val="0026048A"/>
    <w:rsid w:val="00261265"/>
    <w:rsid w:val="0026148B"/>
    <w:rsid w:val="0026172A"/>
    <w:rsid w:val="0026177C"/>
    <w:rsid w:val="0026227F"/>
    <w:rsid w:val="00263A04"/>
    <w:rsid w:val="002645C6"/>
    <w:rsid w:val="00264646"/>
    <w:rsid w:val="00265E4C"/>
    <w:rsid w:val="0026614A"/>
    <w:rsid w:val="0026648E"/>
    <w:rsid w:val="00275190"/>
    <w:rsid w:val="00275350"/>
    <w:rsid w:val="0027701B"/>
    <w:rsid w:val="00277528"/>
    <w:rsid w:val="0027756D"/>
    <w:rsid w:val="00280DF3"/>
    <w:rsid w:val="00283235"/>
    <w:rsid w:val="002832B2"/>
    <w:rsid w:val="002876EB"/>
    <w:rsid w:val="00290454"/>
    <w:rsid w:val="00290D48"/>
    <w:rsid w:val="0029301B"/>
    <w:rsid w:val="00294180"/>
    <w:rsid w:val="002A3A81"/>
    <w:rsid w:val="002A48A1"/>
    <w:rsid w:val="002A6099"/>
    <w:rsid w:val="002A65C4"/>
    <w:rsid w:val="002A671A"/>
    <w:rsid w:val="002A768B"/>
    <w:rsid w:val="002A7E53"/>
    <w:rsid w:val="002B078D"/>
    <w:rsid w:val="002B2EA1"/>
    <w:rsid w:val="002B2EC5"/>
    <w:rsid w:val="002B6621"/>
    <w:rsid w:val="002B7498"/>
    <w:rsid w:val="002C0D68"/>
    <w:rsid w:val="002C33C7"/>
    <w:rsid w:val="002C5DEE"/>
    <w:rsid w:val="002C6519"/>
    <w:rsid w:val="002C69C0"/>
    <w:rsid w:val="002C6D31"/>
    <w:rsid w:val="002C7729"/>
    <w:rsid w:val="002D00F4"/>
    <w:rsid w:val="002D0C3C"/>
    <w:rsid w:val="002D0D2A"/>
    <w:rsid w:val="002D4523"/>
    <w:rsid w:val="002D5145"/>
    <w:rsid w:val="002D6428"/>
    <w:rsid w:val="002D76DD"/>
    <w:rsid w:val="002D77E8"/>
    <w:rsid w:val="002E1941"/>
    <w:rsid w:val="002E1E46"/>
    <w:rsid w:val="002E49C5"/>
    <w:rsid w:val="002E4D0A"/>
    <w:rsid w:val="002E4D49"/>
    <w:rsid w:val="002E650D"/>
    <w:rsid w:val="002E65F2"/>
    <w:rsid w:val="002E6884"/>
    <w:rsid w:val="002E6926"/>
    <w:rsid w:val="002E6BB9"/>
    <w:rsid w:val="002F071D"/>
    <w:rsid w:val="002F16C6"/>
    <w:rsid w:val="002F2BA7"/>
    <w:rsid w:val="002F4C6C"/>
    <w:rsid w:val="002F6740"/>
    <w:rsid w:val="0030024D"/>
    <w:rsid w:val="00301185"/>
    <w:rsid w:val="003018BA"/>
    <w:rsid w:val="0030373D"/>
    <w:rsid w:val="00303D27"/>
    <w:rsid w:val="00306070"/>
    <w:rsid w:val="00307EE4"/>
    <w:rsid w:val="003113AF"/>
    <w:rsid w:val="00311FC9"/>
    <w:rsid w:val="00312584"/>
    <w:rsid w:val="003131FE"/>
    <w:rsid w:val="00314C4E"/>
    <w:rsid w:val="00322E40"/>
    <w:rsid w:val="003231D2"/>
    <w:rsid w:val="003236F8"/>
    <w:rsid w:val="0032692B"/>
    <w:rsid w:val="003314C4"/>
    <w:rsid w:val="00332253"/>
    <w:rsid w:val="003362A7"/>
    <w:rsid w:val="00343743"/>
    <w:rsid w:val="00347310"/>
    <w:rsid w:val="00347FC7"/>
    <w:rsid w:val="00350479"/>
    <w:rsid w:val="0035155E"/>
    <w:rsid w:val="003531EE"/>
    <w:rsid w:val="00357D2A"/>
    <w:rsid w:val="003628C2"/>
    <w:rsid w:val="00362C67"/>
    <w:rsid w:val="0036466D"/>
    <w:rsid w:val="00365F17"/>
    <w:rsid w:val="00366023"/>
    <w:rsid w:val="00370B7F"/>
    <w:rsid w:val="00375C9E"/>
    <w:rsid w:val="00375DCA"/>
    <w:rsid w:val="00381EBF"/>
    <w:rsid w:val="00382575"/>
    <w:rsid w:val="00382C2F"/>
    <w:rsid w:val="003830DA"/>
    <w:rsid w:val="003838EF"/>
    <w:rsid w:val="00384510"/>
    <w:rsid w:val="003879CC"/>
    <w:rsid w:val="003914A4"/>
    <w:rsid w:val="0039279F"/>
    <w:rsid w:val="00393032"/>
    <w:rsid w:val="00393A5A"/>
    <w:rsid w:val="00393FAB"/>
    <w:rsid w:val="003950F2"/>
    <w:rsid w:val="00397BB9"/>
    <w:rsid w:val="00397C10"/>
    <w:rsid w:val="003A0095"/>
    <w:rsid w:val="003A0829"/>
    <w:rsid w:val="003A0CDA"/>
    <w:rsid w:val="003A0FE7"/>
    <w:rsid w:val="003A155E"/>
    <w:rsid w:val="003A1D3D"/>
    <w:rsid w:val="003A4B76"/>
    <w:rsid w:val="003A65F1"/>
    <w:rsid w:val="003A7215"/>
    <w:rsid w:val="003A730D"/>
    <w:rsid w:val="003B07DB"/>
    <w:rsid w:val="003B31BE"/>
    <w:rsid w:val="003B374C"/>
    <w:rsid w:val="003B5517"/>
    <w:rsid w:val="003B6347"/>
    <w:rsid w:val="003B6E57"/>
    <w:rsid w:val="003B7437"/>
    <w:rsid w:val="003C0711"/>
    <w:rsid w:val="003C0870"/>
    <w:rsid w:val="003C3DC1"/>
    <w:rsid w:val="003C3E8C"/>
    <w:rsid w:val="003C46DB"/>
    <w:rsid w:val="003C5946"/>
    <w:rsid w:val="003C5E94"/>
    <w:rsid w:val="003C65F4"/>
    <w:rsid w:val="003C6854"/>
    <w:rsid w:val="003C6951"/>
    <w:rsid w:val="003C6CCE"/>
    <w:rsid w:val="003C70BE"/>
    <w:rsid w:val="003D4969"/>
    <w:rsid w:val="003D6177"/>
    <w:rsid w:val="003D656A"/>
    <w:rsid w:val="003E1A45"/>
    <w:rsid w:val="003E1F01"/>
    <w:rsid w:val="003E4D5C"/>
    <w:rsid w:val="003E6616"/>
    <w:rsid w:val="003F0012"/>
    <w:rsid w:val="003F0F04"/>
    <w:rsid w:val="003F6346"/>
    <w:rsid w:val="003F691A"/>
    <w:rsid w:val="00401018"/>
    <w:rsid w:val="00402FB0"/>
    <w:rsid w:val="00403537"/>
    <w:rsid w:val="0040560D"/>
    <w:rsid w:val="00406218"/>
    <w:rsid w:val="0040678F"/>
    <w:rsid w:val="00407832"/>
    <w:rsid w:val="004144E4"/>
    <w:rsid w:val="00415431"/>
    <w:rsid w:val="00416248"/>
    <w:rsid w:val="00416A45"/>
    <w:rsid w:val="0042075A"/>
    <w:rsid w:val="004221AA"/>
    <w:rsid w:val="00423265"/>
    <w:rsid w:val="0042594A"/>
    <w:rsid w:val="004273C5"/>
    <w:rsid w:val="00431A64"/>
    <w:rsid w:val="00432FDF"/>
    <w:rsid w:val="00433B1C"/>
    <w:rsid w:val="00434593"/>
    <w:rsid w:val="0043549B"/>
    <w:rsid w:val="00440940"/>
    <w:rsid w:val="004415EB"/>
    <w:rsid w:val="00444C37"/>
    <w:rsid w:val="004514E4"/>
    <w:rsid w:val="00453562"/>
    <w:rsid w:val="00453C84"/>
    <w:rsid w:val="00454FBD"/>
    <w:rsid w:val="004556EF"/>
    <w:rsid w:val="00456A2E"/>
    <w:rsid w:val="00457654"/>
    <w:rsid w:val="00460471"/>
    <w:rsid w:val="00462331"/>
    <w:rsid w:val="00462C17"/>
    <w:rsid w:val="00462F42"/>
    <w:rsid w:val="00464CB3"/>
    <w:rsid w:val="00466152"/>
    <w:rsid w:val="004672B5"/>
    <w:rsid w:val="004700CE"/>
    <w:rsid w:val="0047135F"/>
    <w:rsid w:val="00472D8B"/>
    <w:rsid w:val="00474D68"/>
    <w:rsid w:val="00475FD9"/>
    <w:rsid w:val="00476BBB"/>
    <w:rsid w:val="004817BD"/>
    <w:rsid w:val="00482CBE"/>
    <w:rsid w:val="004832E8"/>
    <w:rsid w:val="004839B5"/>
    <w:rsid w:val="0048457A"/>
    <w:rsid w:val="004846C8"/>
    <w:rsid w:val="00485B3C"/>
    <w:rsid w:val="00487876"/>
    <w:rsid w:val="00487FC4"/>
    <w:rsid w:val="00491737"/>
    <w:rsid w:val="0049235A"/>
    <w:rsid w:val="00492C64"/>
    <w:rsid w:val="00492FEC"/>
    <w:rsid w:val="00493920"/>
    <w:rsid w:val="00494482"/>
    <w:rsid w:val="00497D6A"/>
    <w:rsid w:val="004A060B"/>
    <w:rsid w:val="004A099A"/>
    <w:rsid w:val="004A260F"/>
    <w:rsid w:val="004A35D7"/>
    <w:rsid w:val="004A3665"/>
    <w:rsid w:val="004A3E6E"/>
    <w:rsid w:val="004A608A"/>
    <w:rsid w:val="004A67ED"/>
    <w:rsid w:val="004B06B8"/>
    <w:rsid w:val="004B1DD8"/>
    <w:rsid w:val="004B39A0"/>
    <w:rsid w:val="004B4A5D"/>
    <w:rsid w:val="004B5B1B"/>
    <w:rsid w:val="004B5D18"/>
    <w:rsid w:val="004B5D71"/>
    <w:rsid w:val="004B61C8"/>
    <w:rsid w:val="004C0448"/>
    <w:rsid w:val="004C04CB"/>
    <w:rsid w:val="004C0D21"/>
    <w:rsid w:val="004C3102"/>
    <w:rsid w:val="004C4002"/>
    <w:rsid w:val="004C4E27"/>
    <w:rsid w:val="004C504D"/>
    <w:rsid w:val="004D3378"/>
    <w:rsid w:val="004D3984"/>
    <w:rsid w:val="004E09DC"/>
    <w:rsid w:val="004E17B5"/>
    <w:rsid w:val="004E2FDE"/>
    <w:rsid w:val="004E5920"/>
    <w:rsid w:val="004E5923"/>
    <w:rsid w:val="004E6853"/>
    <w:rsid w:val="004E6E5D"/>
    <w:rsid w:val="004E7B87"/>
    <w:rsid w:val="004F065B"/>
    <w:rsid w:val="004F1878"/>
    <w:rsid w:val="004F1DB4"/>
    <w:rsid w:val="004F2326"/>
    <w:rsid w:val="004F3444"/>
    <w:rsid w:val="004F6FE9"/>
    <w:rsid w:val="004F7B8D"/>
    <w:rsid w:val="005046FF"/>
    <w:rsid w:val="00506190"/>
    <w:rsid w:val="00507C9B"/>
    <w:rsid w:val="005103DB"/>
    <w:rsid w:val="00512E0A"/>
    <w:rsid w:val="0051306A"/>
    <w:rsid w:val="00514263"/>
    <w:rsid w:val="00514CDB"/>
    <w:rsid w:val="00515603"/>
    <w:rsid w:val="00517933"/>
    <w:rsid w:val="005179BB"/>
    <w:rsid w:val="00520AEF"/>
    <w:rsid w:val="00520B92"/>
    <w:rsid w:val="00523DEE"/>
    <w:rsid w:val="005242B5"/>
    <w:rsid w:val="00524437"/>
    <w:rsid w:val="00525D34"/>
    <w:rsid w:val="00526F8D"/>
    <w:rsid w:val="00530630"/>
    <w:rsid w:val="00532BAC"/>
    <w:rsid w:val="00532FF6"/>
    <w:rsid w:val="005332D1"/>
    <w:rsid w:val="005346D1"/>
    <w:rsid w:val="00536145"/>
    <w:rsid w:val="00536865"/>
    <w:rsid w:val="00537CD7"/>
    <w:rsid w:val="00541D65"/>
    <w:rsid w:val="00544275"/>
    <w:rsid w:val="00544C42"/>
    <w:rsid w:val="005479C9"/>
    <w:rsid w:val="005502D6"/>
    <w:rsid w:val="005512D5"/>
    <w:rsid w:val="00553E78"/>
    <w:rsid w:val="00553EDF"/>
    <w:rsid w:val="005540BD"/>
    <w:rsid w:val="00554C26"/>
    <w:rsid w:val="00555C28"/>
    <w:rsid w:val="005578A4"/>
    <w:rsid w:val="00557C46"/>
    <w:rsid w:val="005603B8"/>
    <w:rsid w:val="00560901"/>
    <w:rsid w:val="00561A30"/>
    <w:rsid w:val="00562670"/>
    <w:rsid w:val="00562A1B"/>
    <w:rsid w:val="00562ACB"/>
    <w:rsid w:val="00563CB4"/>
    <w:rsid w:val="0056423B"/>
    <w:rsid w:val="00572F27"/>
    <w:rsid w:val="00574587"/>
    <w:rsid w:val="00576FA7"/>
    <w:rsid w:val="0057717F"/>
    <w:rsid w:val="005807F3"/>
    <w:rsid w:val="00583C3B"/>
    <w:rsid w:val="00583C48"/>
    <w:rsid w:val="00585039"/>
    <w:rsid w:val="005862E5"/>
    <w:rsid w:val="005936A4"/>
    <w:rsid w:val="00593EAF"/>
    <w:rsid w:val="005A12EA"/>
    <w:rsid w:val="005A19AB"/>
    <w:rsid w:val="005A1C1D"/>
    <w:rsid w:val="005A2F4B"/>
    <w:rsid w:val="005A355B"/>
    <w:rsid w:val="005A4CA8"/>
    <w:rsid w:val="005A6241"/>
    <w:rsid w:val="005A68D8"/>
    <w:rsid w:val="005A7718"/>
    <w:rsid w:val="005B09D4"/>
    <w:rsid w:val="005B1D55"/>
    <w:rsid w:val="005B28C5"/>
    <w:rsid w:val="005B42BC"/>
    <w:rsid w:val="005B7DD5"/>
    <w:rsid w:val="005C0754"/>
    <w:rsid w:val="005C1378"/>
    <w:rsid w:val="005C16D9"/>
    <w:rsid w:val="005C44DE"/>
    <w:rsid w:val="005C451A"/>
    <w:rsid w:val="005C4C1C"/>
    <w:rsid w:val="005C4E4B"/>
    <w:rsid w:val="005C5E2B"/>
    <w:rsid w:val="005C5E3C"/>
    <w:rsid w:val="005C7436"/>
    <w:rsid w:val="005D11A9"/>
    <w:rsid w:val="005D155A"/>
    <w:rsid w:val="005D2520"/>
    <w:rsid w:val="005D2A7C"/>
    <w:rsid w:val="005D3906"/>
    <w:rsid w:val="005D3DF9"/>
    <w:rsid w:val="005D4DCB"/>
    <w:rsid w:val="005D6109"/>
    <w:rsid w:val="005D7072"/>
    <w:rsid w:val="005E00DF"/>
    <w:rsid w:val="005E05F4"/>
    <w:rsid w:val="005E18C6"/>
    <w:rsid w:val="005E2693"/>
    <w:rsid w:val="005E4CFF"/>
    <w:rsid w:val="005F000B"/>
    <w:rsid w:val="005F1329"/>
    <w:rsid w:val="005F2C66"/>
    <w:rsid w:val="005F3201"/>
    <w:rsid w:val="005F3DB8"/>
    <w:rsid w:val="005F5125"/>
    <w:rsid w:val="005F5ED4"/>
    <w:rsid w:val="005F692A"/>
    <w:rsid w:val="005F725F"/>
    <w:rsid w:val="006004A3"/>
    <w:rsid w:val="00603C3E"/>
    <w:rsid w:val="006052A6"/>
    <w:rsid w:val="0060760D"/>
    <w:rsid w:val="00610210"/>
    <w:rsid w:val="00610438"/>
    <w:rsid w:val="00612CAA"/>
    <w:rsid w:val="00612E5E"/>
    <w:rsid w:val="006157E7"/>
    <w:rsid w:val="00615C25"/>
    <w:rsid w:val="0061610E"/>
    <w:rsid w:val="00617464"/>
    <w:rsid w:val="00617B7B"/>
    <w:rsid w:val="0062140D"/>
    <w:rsid w:val="00621970"/>
    <w:rsid w:val="00623067"/>
    <w:rsid w:val="00623669"/>
    <w:rsid w:val="0062780C"/>
    <w:rsid w:val="00631A62"/>
    <w:rsid w:val="0063490E"/>
    <w:rsid w:val="006351E6"/>
    <w:rsid w:val="006360E2"/>
    <w:rsid w:val="006373E3"/>
    <w:rsid w:val="00637C79"/>
    <w:rsid w:val="00640CE3"/>
    <w:rsid w:val="00641F92"/>
    <w:rsid w:val="0064204D"/>
    <w:rsid w:val="00645A90"/>
    <w:rsid w:val="00646376"/>
    <w:rsid w:val="006479F0"/>
    <w:rsid w:val="00647F22"/>
    <w:rsid w:val="006500C6"/>
    <w:rsid w:val="006505FE"/>
    <w:rsid w:val="006515E1"/>
    <w:rsid w:val="00651783"/>
    <w:rsid w:val="0065553B"/>
    <w:rsid w:val="00655CD2"/>
    <w:rsid w:val="006574ED"/>
    <w:rsid w:val="006603AE"/>
    <w:rsid w:val="00661B36"/>
    <w:rsid w:val="006623B3"/>
    <w:rsid w:val="00664A4B"/>
    <w:rsid w:val="00666076"/>
    <w:rsid w:val="0066661A"/>
    <w:rsid w:val="00666B41"/>
    <w:rsid w:val="00667B8E"/>
    <w:rsid w:val="006706D1"/>
    <w:rsid w:val="0067250F"/>
    <w:rsid w:val="00672523"/>
    <w:rsid w:val="00676539"/>
    <w:rsid w:val="00676AB9"/>
    <w:rsid w:val="006771B4"/>
    <w:rsid w:val="00677970"/>
    <w:rsid w:val="006815A2"/>
    <w:rsid w:val="00684621"/>
    <w:rsid w:val="006859C8"/>
    <w:rsid w:val="00691392"/>
    <w:rsid w:val="00691714"/>
    <w:rsid w:val="006918C0"/>
    <w:rsid w:val="00691A37"/>
    <w:rsid w:val="00694186"/>
    <w:rsid w:val="00694728"/>
    <w:rsid w:val="00694D13"/>
    <w:rsid w:val="0069663A"/>
    <w:rsid w:val="006A1FE2"/>
    <w:rsid w:val="006A592B"/>
    <w:rsid w:val="006A78BA"/>
    <w:rsid w:val="006B330F"/>
    <w:rsid w:val="006B340F"/>
    <w:rsid w:val="006B3CC9"/>
    <w:rsid w:val="006B5283"/>
    <w:rsid w:val="006B5EA0"/>
    <w:rsid w:val="006B717E"/>
    <w:rsid w:val="006C1B35"/>
    <w:rsid w:val="006C2463"/>
    <w:rsid w:val="006C2AEE"/>
    <w:rsid w:val="006C4B4B"/>
    <w:rsid w:val="006C61AA"/>
    <w:rsid w:val="006D0A4A"/>
    <w:rsid w:val="006D18CB"/>
    <w:rsid w:val="006D1EF0"/>
    <w:rsid w:val="006D21BE"/>
    <w:rsid w:val="006D42C4"/>
    <w:rsid w:val="006D4406"/>
    <w:rsid w:val="006D4E2E"/>
    <w:rsid w:val="006D5D34"/>
    <w:rsid w:val="006D6F5D"/>
    <w:rsid w:val="006D70D2"/>
    <w:rsid w:val="006D724C"/>
    <w:rsid w:val="006D7679"/>
    <w:rsid w:val="006E4D04"/>
    <w:rsid w:val="006E6279"/>
    <w:rsid w:val="006F36C5"/>
    <w:rsid w:val="006F3E6D"/>
    <w:rsid w:val="006F49DC"/>
    <w:rsid w:val="006F63B6"/>
    <w:rsid w:val="006F7F0A"/>
    <w:rsid w:val="00702A91"/>
    <w:rsid w:val="00704181"/>
    <w:rsid w:val="00705545"/>
    <w:rsid w:val="00710213"/>
    <w:rsid w:val="007104F5"/>
    <w:rsid w:val="00710B54"/>
    <w:rsid w:val="00711A8E"/>
    <w:rsid w:val="0071231A"/>
    <w:rsid w:val="0071390F"/>
    <w:rsid w:val="007143CA"/>
    <w:rsid w:val="0071538A"/>
    <w:rsid w:val="00715582"/>
    <w:rsid w:val="00717C60"/>
    <w:rsid w:val="00720A08"/>
    <w:rsid w:val="007218FF"/>
    <w:rsid w:val="00721F2F"/>
    <w:rsid w:val="00722B45"/>
    <w:rsid w:val="00730C78"/>
    <w:rsid w:val="007334A2"/>
    <w:rsid w:val="00737B6F"/>
    <w:rsid w:val="00737DEE"/>
    <w:rsid w:val="007422E7"/>
    <w:rsid w:val="00743A86"/>
    <w:rsid w:val="00743C95"/>
    <w:rsid w:val="007507C0"/>
    <w:rsid w:val="007513BF"/>
    <w:rsid w:val="00751AA5"/>
    <w:rsid w:val="007532EB"/>
    <w:rsid w:val="00753342"/>
    <w:rsid w:val="007566C2"/>
    <w:rsid w:val="007600DC"/>
    <w:rsid w:val="00762104"/>
    <w:rsid w:val="007623A2"/>
    <w:rsid w:val="00762434"/>
    <w:rsid w:val="00764C04"/>
    <w:rsid w:val="00765D82"/>
    <w:rsid w:val="00767060"/>
    <w:rsid w:val="00767510"/>
    <w:rsid w:val="007707E4"/>
    <w:rsid w:val="00771A0A"/>
    <w:rsid w:val="00772CB1"/>
    <w:rsid w:val="007747B4"/>
    <w:rsid w:val="00774DF3"/>
    <w:rsid w:val="00775285"/>
    <w:rsid w:val="007752F7"/>
    <w:rsid w:val="007777ED"/>
    <w:rsid w:val="00780553"/>
    <w:rsid w:val="007825CC"/>
    <w:rsid w:val="00782773"/>
    <w:rsid w:val="00784F1D"/>
    <w:rsid w:val="007850F0"/>
    <w:rsid w:val="00785D44"/>
    <w:rsid w:val="00787C79"/>
    <w:rsid w:val="00790207"/>
    <w:rsid w:val="00790A7B"/>
    <w:rsid w:val="00790FA6"/>
    <w:rsid w:val="007916D4"/>
    <w:rsid w:val="00791F25"/>
    <w:rsid w:val="00793AB9"/>
    <w:rsid w:val="00794503"/>
    <w:rsid w:val="00794EC2"/>
    <w:rsid w:val="0079694B"/>
    <w:rsid w:val="007A0058"/>
    <w:rsid w:val="007A1474"/>
    <w:rsid w:val="007A1ED9"/>
    <w:rsid w:val="007A283B"/>
    <w:rsid w:val="007A2BB8"/>
    <w:rsid w:val="007A5B4D"/>
    <w:rsid w:val="007A5BB6"/>
    <w:rsid w:val="007A649F"/>
    <w:rsid w:val="007A72A6"/>
    <w:rsid w:val="007B3D01"/>
    <w:rsid w:val="007B46C3"/>
    <w:rsid w:val="007B5D2C"/>
    <w:rsid w:val="007B5DE1"/>
    <w:rsid w:val="007B7185"/>
    <w:rsid w:val="007C14CC"/>
    <w:rsid w:val="007C2A46"/>
    <w:rsid w:val="007D0D34"/>
    <w:rsid w:val="007D2966"/>
    <w:rsid w:val="007D3663"/>
    <w:rsid w:val="007D4983"/>
    <w:rsid w:val="007D7450"/>
    <w:rsid w:val="007E08D7"/>
    <w:rsid w:val="007E4B55"/>
    <w:rsid w:val="007E56F4"/>
    <w:rsid w:val="007E671A"/>
    <w:rsid w:val="007E72FE"/>
    <w:rsid w:val="007E7B41"/>
    <w:rsid w:val="007E7B8F"/>
    <w:rsid w:val="007F0224"/>
    <w:rsid w:val="007F126C"/>
    <w:rsid w:val="007F4D89"/>
    <w:rsid w:val="007F5788"/>
    <w:rsid w:val="007F5DA5"/>
    <w:rsid w:val="007F676C"/>
    <w:rsid w:val="008018D0"/>
    <w:rsid w:val="008035F8"/>
    <w:rsid w:val="00803AEE"/>
    <w:rsid w:val="008043B3"/>
    <w:rsid w:val="008047C4"/>
    <w:rsid w:val="00805492"/>
    <w:rsid w:val="00806912"/>
    <w:rsid w:val="00807B5C"/>
    <w:rsid w:val="00811001"/>
    <w:rsid w:val="008117BC"/>
    <w:rsid w:val="0081375D"/>
    <w:rsid w:val="00814C65"/>
    <w:rsid w:val="00817111"/>
    <w:rsid w:val="0081793F"/>
    <w:rsid w:val="00817C1D"/>
    <w:rsid w:val="0082465F"/>
    <w:rsid w:val="00824DFD"/>
    <w:rsid w:val="00826029"/>
    <w:rsid w:val="00826DE6"/>
    <w:rsid w:val="00827A8C"/>
    <w:rsid w:val="00831170"/>
    <w:rsid w:val="008324C9"/>
    <w:rsid w:val="00832792"/>
    <w:rsid w:val="008332A8"/>
    <w:rsid w:val="00835B6D"/>
    <w:rsid w:val="00837598"/>
    <w:rsid w:val="008405B6"/>
    <w:rsid w:val="0084137E"/>
    <w:rsid w:val="00841870"/>
    <w:rsid w:val="00843728"/>
    <w:rsid w:val="008473C5"/>
    <w:rsid w:val="00847699"/>
    <w:rsid w:val="00847B2B"/>
    <w:rsid w:val="008509B1"/>
    <w:rsid w:val="00850C24"/>
    <w:rsid w:val="008539C3"/>
    <w:rsid w:val="00854138"/>
    <w:rsid w:val="008557BA"/>
    <w:rsid w:val="00855A60"/>
    <w:rsid w:val="00857EEF"/>
    <w:rsid w:val="008607F3"/>
    <w:rsid w:val="008613D3"/>
    <w:rsid w:val="008616C3"/>
    <w:rsid w:val="0086378C"/>
    <w:rsid w:val="0086434F"/>
    <w:rsid w:val="00865CE0"/>
    <w:rsid w:val="0086663D"/>
    <w:rsid w:val="00866C04"/>
    <w:rsid w:val="00867794"/>
    <w:rsid w:val="0087132C"/>
    <w:rsid w:val="00872BEE"/>
    <w:rsid w:val="00873390"/>
    <w:rsid w:val="00875933"/>
    <w:rsid w:val="00876F97"/>
    <w:rsid w:val="00876FCD"/>
    <w:rsid w:val="0087743E"/>
    <w:rsid w:val="00882B8F"/>
    <w:rsid w:val="008853F3"/>
    <w:rsid w:val="008873C2"/>
    <w:rsid w:val="008902D3"/>
    <w:rsid w:val="00890856"/>
    <w:rsid w:val="008932C4"/>
    <w:rsid w:val="0089443E"/>
    <w:rsid w:val="008A0FE4"/>
    <w:rsid w:val="008A1CC6"/>
    <w:rsid w:val="008A1F20"/>
    <w:rsid w:val="008A2D49"/>
    <w:rsid w:val="008A4959"/>
    <w:rsid w:val="008A4C6E"/>
    <w:rsid w:val="008A5F5D"/>
    <w:rsid w:val="008A7740"/>
    <w:rsid w:val="008B159A"/>
    <w:rsid w:val="008B17B2"/>
    <w:rsid w:val="008B28E2"/>
    <w:rsid w:val="008B2D82"/>
    <w:rsid w:val="008B5349"/>
    <w:rsid w:val="008B688A"/>
    <w:rsid w:val="008C1069"/>
    <w:rsid w:val="008C20D5"/>
    <w:rsid w:val="008C5F9F"/>
    <w:rsid w:val="008D2F39"/>
    <w:rsid w:val="008D3325"/>
    <w:rsid w:val="008D37C8"/>
    <w:rsid w:val="008D3FCD"/>
    <w:rsid w:val="008D430A"/>
    <w:rsid w:val="008D48E8"/>
    <w:rsid w:val="008D610D"/>
    <w:rsid w:val="008E0C8F"/>
    <w:rsid w:val="008E0FD3"/>
    <w:rsid w:val="008E11E4"/>
    <w:rsid w:val="008E1856"/>
    <w:rsid w:val="008E4655"/>
    <w:rsid w:val="008E7E4F"/>
    <w:rsid w:val="008F0151"/>
    <w:rsid w:val="008F0EA9"/>
    <w:rsid w:val="008F17D0"/>
    <w:rsid w:val="008F322C"/>
    <w:rsid w:val="008F3A87"/>
    <w:rsid w:val="008F6218"/>
    <w:rsid w:val="008F66BE"/>
    <w:rsid w:val="008F76D1"/>
    <w:rsid w:val="0090130A"/>
    <w:rsid w:val="00903F1A"/>
    <w:rsid w:val="00905BC9"/>
    <w:rsid w:val="00907840"/>
    <w:rsid w:val="00907CE6"/>
    <w:rsid w:val="00915A92"/>
    <w:rsid w:val="00917AB9"/>
    <w:rsid w:val="00923E4C"/>
    <w:rsid w:val="009268E2"/>
    <w:rsid w:val="009278CE"/>
    <w:rsid w:val="00933B5B"/>
    <w:rsid w:val="00934284"/>
    <w:rsid w:val="00935724"/>
    <w:rsid w:val="00937B46"/>
    <w:rsid w:val="00945407"/>
    <w:rsid w:val="00945C84"/>
    <w:rsid w:val="00950952"/>
    <w:rsid w:val="00950B85"/>
    <w:rsid w:val="00953A41"/>
    <w:rsid w:val="00953F62"/>
    <w:rsid w:val="00954038"/>
    <w:rsid w:val="00954527"/>
    <w:rsid w:val="009545DD"/>
    <w:rsid w:val="009554B0"/>
    <w:rsid w:val="009624CB"/>
    <w:rsid w:val="00962675"/>
    <w:rsid w:val="009630A9"/>
    <w:rsid w:val="0096382A"/>
    <w:rsid w:val="009639CB"/>
    <w:rsid w:val="00964D43"/>
    <w:rsid w:val="00964E48"/>
    <w:rsid w:val="00964F63"/>
    <w:rsid w:val="00967A89"/>
    <w:rsid w:val="00971FC1"/>
    <w:rsid w:val="00972246"/>
    <w:rsid w:val="00972716"/>
    <w:rsid w:val="00973AF1"/>
    <w:rsid w:val="009759EB"/>
    <w:rsid w:val="00975D69"/>
    <w:rsid w:val="0097709B"/>
    <w:rsid w:val="00977B0E"/>
    <w:rsid w:val="00977F79"/>
    <w:rsid w:val="0098373C"/>
    <w:rsid w:val="00983989"/>
    <w:rsid w:val="009850FE"/>
    <w:rsid w:val="009857E3"/>
    <w:rsid w:val="00990F35"/>
    <w:rsid w:val="0099216F"/>
    <w:rsid w:val="009922A4"/>
    <w:rsid w:val="00994033"/>
    <w:rsid w:val="009956B5"/>
    <w:rsid w:val="009963FC"/>
    <w:rsid w:val="00996FA2"/>
    <w:rsid w:val="00997C65"/>
    <w:rsid w:val="009A00F3"/>
    <w:rsid w:val="009A1D55"/>
    <w:rsid w:val="009A21DF"/>
    <w:rsid w:val="009A3E5E"/>
    <w:rsid w:val="009A51C6"/>
    <w:rsid w:val="009A536A"/>
    <w:rsid w:val="009A757D"/>
    <w:rsid w:val="009B0959"/>
    <w:rsid w:val="009B14B6"/>
    <w:rsid w:val="009B1679"/>
    <w:rsid w:val="009B19F9"/>
    <w:rsid w:val="009B3ADA"/>
    <w:rsid w:val="009B568A"/>
    <w:rsid w:val="009B623D"/>
    <w:rsid w:val="009C0BD1"/>
    <w:rsid w:val="009C0C7C"/>
    <w:rsid w:val="009C1FCE"/>
    <w:rsid w:val="009C3877"/>
    <w:rsid w:val="009C5337"/>
    <w:rsid w:val="009C78C4"/>
    <w:rsid w:val="009C7BFE"/>
    <w:rsid w:val="009D13A1"/>
    <w:rsid w:val="009D1811"/>
    <w:rsid w:val="009D3B23"/>
    <w:rsid w:val="009D3F2E"/>
    <w:rsid w:val="009D590B"/>
    <w:rsid w:val="009D5B86"/>
    <w:rsid w:val="009D6783"/>
    <w:rsid w:val="009E3A41"/>
    <w:rsid w:val="009E60CC"/>
    <w:rsid w:val="009F09E2"/>
    <w:rsid w:val="009F0E04"/>
    <w:rsid w:val="009F32C1"/>
    <w:rsid w:val="009F3A3C"/>
    <w:rsid w:val="009F4572"/>
    <w:rsid w:val="009F45D9"/>
    <w:rsid w:val="009F5833"/>
    <w:rsid w:val="009F70D4"/>
    <w:rsid w:val="009F7628"/>
    <w:rsid w:val="00A01C7D"/>
    <w:rsid w:val="00A01D5E"/>
    <w:rsid w:val="00A0416B"/>
    <w:rsid w:val="00A0473F"/>
    <w:rsid w:val="00A05C56"/>
    <w:rsid w:val="00A064FB"/>
    <w:rsid w:val="00A06AAD"/>
    <w:rsid w:val="00A06B7A"/>
    <w:rsid w:val="00A14CC8"/>
    <w:rsid w:val="00A14DA9"/>
    <w:rsid w:val="00A14F7F"/>
    <w:rsid w:val="00A15E78"/>
    <w:rsid w:val="00A15F7A"/>
    <w:rsid w:val="00A15FB4"/>
    <w:rsid w:val="00A2020F"/>
    <w:rsid w:val="00A20394"/>
    <w:rsid w:val="00A20FC1"/>
    <w:rsid w:val="00A21CD3"/>
    <w:rsid w:val="00A27062"/>
    <w:rsid w:val="00A30209"/>
    <w:rsid w:val="00A31BC1"/>
    <w:rsid w:val="00A31EEE"/>
    <w:rsid w:val="00A324A4"/>
    <w:rsid w:val="00A32F30"/>
    <w:rsid w:val="00A335D2"/>
    <w:rsid w:val="00A35E7A"/>
    <w:rsid w:val="00A36A08"/>
    <w:rsid w:val="00A4378D"/>
    <w:rsid w:val="00A43DF4"/>
    <w:rsid w:val="00A443ED"/>
    <w:rsid w:val="00A45E48"/>
    <w:rsid w:val="00A47D19"/>
    <w:rsid w:val="00A53664"/>
    <w:rsid w:val="00A53A0C"/>
    <w:rsid w:val="00A53ECB"/>
    <w:rsid w:val="00A5766B"/>
    <w:rsid w:val="00A6201D"/>
    <w:rsid w:val="00A63A25"/>
    <w:rsid w:val="00A653E2"/>
    <w:rsid w:val="00A65521"/>
    <w:rsid w:val="00A707B7"/>
    <w:rsid w:val="00A712E0"/>
    <w:rsid w:val="00A71490"/>
    <w:rsid w:val="00A72D54"/>
    <w:rsid w:val="00A75434"/>
    <w:rsid w:val="00A773C4"/>
    <w:rsid w:val="00A81742"/>
    <w:rsid w:val="00A84463"/>
    <w:rsid w:val="00A8568C"/>
    <w:rsid w:val="00A87C1F"/>
    <w:rsid w:val="00A901F7"/>
    <w:rsid w:val="00A905F3"/>
    <w:rsid w:val="00A94953"/>
    <w:rsid w:val="00A95014"/>
    <w:rsid w:val="00A95BE5"/>
    <w:rsid w:val="00AA287C"/>
    <w:rsid w:val="00AA300A"/>
    <w:rsid w:val="00AA5BD3"/>
    <w:rsid w:val="00AA7C8A"/>
    <w:rsid w:val="00AB1CDE"/>
    <w:rsid w:val="00AB1F0B"/>
    <w:rsid w:val="00AB2620"/>
    <w:rsid w:val="00AB3A26"/>
    <w:rsid w:val="00AB5972"/>
    <w:rsid w:val="00AC2A92"/>
    <w:rsid w:val="00AC2CED"/>
    <w:rsid w:val="00AC2D65"/>
    <w:rsid w:val="00AC40F1"/>
    <w:rsid w:val="00AC44C3"/>
    <w:rsid w:val="00AC5514"/>
    <w:rsid w:val="00AC5932"/>
    <w:rsid w:val="00AC71B7"/>
    <w:rsid w:val="00AD0069"/>
    <w:rsid w:val="00AD15E5"/>
    <w:rsid w:val="00AD2305"/>
    <w:rsid w:val="00AD2B07"/>
    <w:rsid w:val="00AD2F03"/>
    <w:rsid w:val="00AD63BB"/>
    <w:rsid w:val="00AD63E5"/>
    <w:rsid w:val="00AD76F1"/>
    <w:rsid w:val="00AE0D25"/>
    <w:rsid w:val="00AE1D89"/>
    <w:rsid w:val="00AE2EAF"/>
    <w:rsid w:val="00AE3149"/>
    <w:rsid w:val="00AE78E7"/>
    <w:rsid w:val="00AF040A"/>
    <w:rsid w:val="00AF0BDA"/>
    <w:rsid w:val="00AF1F22"/>
    <w:rsid w:val="00AF3725"/>
    <w:rsid w:val="00AF4239"/>
    <w:rsid w:val="00AF55DB"/>
    <w:rsid w:val="00AF60B8"/>
    <w:rsid w:val="00AF66B3"/>
    <w:rsid w:val="00B02156"/>
    <w:rsid w:val="00B02420"/>
    <w:rsid w:val="00B03944"/>
    <w:rsid w:val="00B04D9E"/>
    <w:rsid w:val="00B05446"/>
    <w:rsid w:val="00B069AF"/>
    <w:rsid w:val="00B07E5A"/>
    <w:rsid w:val="00B10330"/>
    <w:rsid w:val="00B104B2"/>
    <w:rsid w:val="00B13226"/>
    <w:rsid w:val="00B13777"/>
    <w:rsid w:val="00B175A7"/>
    <w:rsid w:val="00B20814"/>
    <w:rsid w:val="00B24706"/>
    <w:rsid w:val="00B24D38"/>
    <w:rsid w:val="00B253E7"/>
    <w:rsid w:val="00B25AA4"/>
    <w:rsid w:val="00B264F0"/>
    <w:rsid w:val="00B309B3"/>
    <w:rsid w:val="00B316E2"/>
    <w:rsid w:val="00B327EE"/>
    <w:rsid w:val="00B33AA6"/>
    <w:rsid w:val="00B35F7B"/>
    <w:rsid w:val="00B37941"/>
    <w:rsid w:val="00B40778"/>
    <w:rsid w:val="00B4131A"/>
    <w:rsid w:val="00B42BC2"/>
    <w:rsid w:val="00B43BB0"/>
    <w:rsid w:val="00B43FB9"/>
    <w:rsid w:val="00B44CA8"/>
    <w:rsid w:val="00B457B7"/>
    <w:rsid w:val="00B46175"/>
    <w:rsid w:val="00B47050"/>
    <w:rsid w:val="00B47E1E"/>
    <w:rsid w:val="00B5134F"/>
    <w:rsid w:val="00B51BA1"/>
    <w:rsid w:val="00B5396D"/>
    <w:rsid w:val="00B53996"/>
    <w:rsid w:val="00B55745"/>
    <w:rsid w:val="00B55A1D"/>
    <w:rsid w:val="00B578B0"/>
    <w:rsid w:val="00B605E5"/>
    <w:rsid w:val="00B60B35"/>
    <w:rsid w:val="00B61143"/>
    <w:rsid w:val="00B615C0"/>
    <w:rsid w:val="00B619B3"/>
    <w:rsid w:val="00B61F05"/>
    <w:rsid w:val="00B63D7A"/>
    <w:rsid w:val="00B6488C"/>
    <w:rsid w:val="00B66583"/>
    <w:rsid w:val="00B679BF"/>
    <w:rsid w:val="00B71AA0"/>
    <w:rsid w:val="00B72BFD"/>
    <w:rsid w:val="00B72E24"/>
    <w:rsid w:val="00B73D26"/>
    <w:rsid w:val="00B743AA"/>
    <w:rsid w:val="00B74741"/>
    <w:rsid w:val="00B76974"/>
    <w:rsid w:val="00B76A4F"/>
    <w:rsid w:val="00B77910"/>
    <w:rsid w:val="00B80C43"/>
    <w:rsid w:val="00B81A30"/>
    <w:rsid w:val="00B8378C"/>
    <w:rsid w:val="00B83879"/>
    <w:rsid w:val="00B83D4D"/>
    <w:rsid w:val="00B85E24"/>
    <w:rsid w:val="00B870CA"/>
    <w:rsid w:val="00B9323F"/>
    <w:rsid w:val="00B95623"/>
    <w:rsid w:val="00B95AAC"/>
    <w:rsid w:val="00BA136B"/>
    <w:rsid w:val="00BA3106"/>
    <w:rsid w:val="00BA45B5"/>
    <w:rsid w:val="00BA6522"/>
    <w:rsid w:val="00BA7A60"/>
    <w:rsid w:val="00BB2418"/>
    <w:rsid w:val="00BB2C01"/>
    <w:rsid w:val="00BB3946"/>
    <w:rsid w:val="00BB4052"/>
    <w:rsid w:val="00BB405F"/>
    <w:rsid w:val="00BB5607"/>
    <w:rsid w:val="00BB7D67"/>
    <w:rsid w:val="00BC0CE9"/>
    <w:rsid w:val="00BC1206"/>
    <w:rsid w:val="00BC183F"/>
    <w:rsid w:val="00BC3227"/>
    <w:rsid w:val="00BC383F"/>
    <w:rsid w:val="00BC5658"/>
    <w:rsid w:val="00BC609B"/>
    <w:rsid w:val="00BC7B7B"/>
    <w:rsid w:val="00BD2BFE"/>
    <w:rsid w:val="00BD59FE"/>
    <w:rsid w:val="00BE07D9"/>
    <w:rsid w:val="00BE0E8F"/>
    <w:rsid w:val="00BE25FD"/>
    <w:rsid w:val="00BE3AB0"/>
    <w:rsid w:val="00BE5F44"/>
    <w:rsid w:val="00BE7407"/>
    <w:rsid w:val="00BF3476"/>
    <w:rsid w:val="00BF3751"/>
    <w:rsid w:val="00BF470E"/>
    <w:rsid w:val="00BF5141"/>
    <w:rsid w:val="00BF7703"/>
    <w:rsid w:val="00C00FEA"/>
    <w:rsid w:val="00C033B0"/>
    <w:rsid w:val="00C033B3"/>
    <w:rsid w:val="00C037AE"/>
    <w:rsid w:val="00C0386D"/>
    <w:rsid w:val="00C03F60"/>
    <w:rsid w:val="00C05C4E"/>
    <w:rsid w:val="00C060CC"/>
    <w:rsid w:val="00C06B80"/>
    <w:rsid w:val="00C11E60"/>
    <w:rsid w:val="00C139EF"/>
    <w:rsid w:val="00C15502"/>
    <w:rsid w:val="00C15748"/>
    <w:rsid w:val="00C21498"/>
    <w:rsid w:val="00C215DD"/>
    <w:rsid w:val="00C23FCC"/>
    <w:rsid w:val="00C24E9D"/>
    <w:rsid w:val="00C30D18"/>
    <w:rsid w:val="00C313A3"/>
    <w:rsid w:val="00C35A5C"/>
    <w:rsid w:val="00C43EF2"/>
    <w:rsid w:val="00C43F93"/>
    <w:rsid w:val="00C46AC5"/>
    <w:rsid w:val="00C47339"/>
    <w:rsid w:val="00C51308"/>
    <w:rsid w:val="00C516C4"/>
    <w:rsid w:val="00C52001"/>
    <w:rsid w:val="00C52377"/>
    <w:rsid w:val="00C56500"/>
    <w:rsid w:val="00C566C0"/>
    <w:rsid w:val="00C576F4"/>
    <w:rsid w:val="00C60574"/>
    <w:rsid w:val="00C61DAB"/>
    <w:rsid w:val="00C62108"/>
    <w:rsid w:val="00C6287E"/>
    <w:rsid w:val="00C62E31"/>
    <w:rsid w:val="00C66221"/>
    <w:rsid w:val="00C70509"/>
    <w:rsid w:val="00C712D8"/>
    <w:rsid w:val="00C71B60"/>
    <w:rsid w:val="00C7304A"/>
    <w:rsid w:val="00C7356D"/>
    <w:rsid w:val="00C77531"/>
    <w:rsid w:val="00C808B3"/>
    <w:rsid w:val="00C8132B"/>
    <w:rsid w:val="00C81704"/>
    <w:rsid w:val="00C8213D"/>
    <w:rsid w:val="00C82CA4"/>
    <w:rsid w:val="00C830B5"/>
    <w:rsid w:val="00C83A57"/>
    <w:rsid w:val="00C8495B"/>
    <w:rsid w:val="00C84F8A"/>
    <w:rsid w:val="00C85E0F"/>
    <w:rsid w:val="00C8602E"/>
    <w:rsid w:val="00C87049"/>
    <w:rsid w:val="00C87ECC"/>
    <w:rsid w:val="00C91F01"/>
    <w:rsid w:val="00C9265F"/>
    <w:rsid w:val="00C97BC5"/>
    <w:rsid w:val="00CA00BF"/>
    <w:rsid w:val="00CA0937"/>
    <w:rsid w:val="00CA573A"/>
    <w:rsid w:val="00CA644D"/>
    <w:rsid w:val="00CA68D9"/>
    <w:rsid w:val="00CA6C22"/>
    <w:rsid w:val="00CA6EEF"/>
    <w:rsid w:val="00CB0688"/>
    <w:rsid w:val="00CB0810"/>
    <w:rsid w:val="00CB0FFA"/>
    <w:rsid w:val="00CB27EE"/>
    <w:rsid w:val="00CB3995"/>
    <w:rsid w:val="00CB5057"/>
    <w:rsid w:val="00CB5563"/>
    <w:rsid w:val="00CB5CDB"/>
    <w:rsid w:val="00CB7C23"/>
    <w:rsid w:val="00CC1936"/>
    <w:rsid w:val="00CC1E37"/>
    <w:rsid w:val="00CC309A"/>
    <w:rsid w:val="00CC3C5D"/>
    <w:rsid w:val="00CC44BD"/>
    <w:rsid w:val="00CC483A"/>
    <w:rsid w:val="00CC66A9"/>
    <w:rsid w:val="00CC797E"/>
    <w:rsid w:val="00CD2414"/>
    <w:rsid w:val="00CD27CA"/>
    <w:rsid w:val="00CD2DC1"/>
    <w:rsid w:val="00CD389B"/>
    <w:rsid w:val="00CD527B"/>
    <w:rsid w:val="00CD689A"/>
    <w:rsid w:val="00CD6FF3"/>
    <w:rsid w:val="00CD7518"/>
    <w:rsid w:val="00CE06C3"/>
    <w:rsid w:val="00CE075C"/>
    <w:rsid w:val="00CE1962"/>
    <w:rsid w:val="00CE4BC4"/>
    <w:rsid w:val="00CE5557"/>
    <w:rsid w:val="00CE5C85"/>
    <w:rsid w:val="00CE63EF"/>
    <w:rsid w:val="00CE7688"/>
    <w:rsid w:val="00CF29AF"/>
    <w:rsid w:val="00CF2E9B"/>
    <w:rsid w:val="00CF32D3"/>
    <w:rsid w:val="00CF5305"/>
    <w:rsid w:val="00CF5626"/>
    <w:rsid w:val="00CF5770"/>
    <w:rsid w:val="00CF7C9D"/>
    <w:rsid w:val="00D001A7"/>
    <w:rsid w:val="00D011F0"/>
    <w:rsid w:val="00D01E51"/>
    <w:rsid w:val="00D034A9"/>
    <w:rsid w:val="00D035E3"/>
    <w:rsid w:val="00D038DA"/>
    <w:rsid w:val="00D04CF0"/>
    <w:rsid w:val="00D05CD4"/>
    <w:rsid w:val="00D065C8"/>
    <w:rsid w:val="00D06B7B"/>
    <w:rsid w:val="00D070CD"/>
    <w:rsid w:val="00D10259"/>
    <w:rsid w:val="00D11062"/>
    <w:rsid w:val="00D13AFF"/>
    <w:rsid w:val="00D147A2"/>
    <w:rsid w:val="00D171CE"/>
    <w:rsid w:val="00D2093A"/>
    <w:rsid w:val="00D20CF9"/>
    <w:rsid w:val="00D2178A"/>
    <w:rsid w:val="00D21CAC"/>
    <w:rsid w:val="00D240D8"/>
    <w:rsid w:val="00D242EA"/>
    <w:rsid w:val="00D24A3A"/>
    <w:rsid w:val="00D25EC4"/>
    <w:rsid w:val="00D26C82"/>
    <w:rsid w:val="00D26D30"/>
    <w:rsid w:val="00D27D12"/>
    <w:rsid w:val="00D3097D"/>
    <w:rsid w:val="00D3386C"/>
    <w:rsid w:val="00D35EBC"/>
    <w:rsid w:val="00D43065"/>
    <w:rsid w:val="00D45B1C"/>
    <w:rsid w:val="00D463CD"/>
    <w:rsid w:val="00D513C6"/>
    <w:rsid w:val="00D5639C"/>
    <w:rsid w:val="00D5774B"/>
    <w:rsid w:val="00D60F63"/>
    <w:rsid w:val="00D6178C"/>
    <w:rsid w:val="00D6557A"/>
    <w:rsid w:val="00D6570B"/>
    <w:rsid w:val="00D67593"/>
    <w:rsid w:val="00D70B84"/>
    <w:rsid w:val="00D71E8E"/>
    <w:rsid w:val="00D726E0"/>
    <w:rsid w:val="00D72870"/>
    <w:rsid w:val="00D74B6D"/>
    <w:rsid w:val="00D755E9"/>
    <w:rsid w:val="00D75C47"/>
    <w:rsid w:val="00D765B5"/>
    <w:rsid w:val="00D76C50"/>
    <w:rsid w:val="00D80F7B"/>
    <w:rsid w:val="00D838C9"/>
    <w:rsid w:val="00D83A28"/>
    <w:rsid w:val="00D854F7"/>
    <w:rsid w:val="00D870D7"/>
    <w:rsid w:val="00D87CA2"/>
    <w:rsid w:val="00D909A7"/>
    <w:rsid w:val="00D90DE0"/>
    <w:rsid w:val="00D90DFC"/>
    <w:rsid w:val="00D91B7C"/>
    <w:rsid w:val="00D92261"/>
    <w:rsid w:val="00D94055"/>
    <w:rsid w:val="00D94CC5"/>
    <w:rsid w:val="00D95878"/>
    <w:rsid w:val="00DA0E1D"/>
    <w:rsid w:val="00DA4E43"/>
    <w:rsid w:val="00DA5764"/>
    <w:rsid w:val="00DB17DA"/>
    <w:rsid w:val="00DB32C8"/>
    <w:rsid w:val="00DB33BC"/>
    <w:rsid w:val="00DB34D2"/>
    <w:rsid w:val="00DB4D03"/>
    <w:rsid w:val="00DB59B9"/>
    <w:rsid w:val="00DB6D9D"/>
    <w:rsid w:val="00DB6E3C"/>
    <w:rsid w:val="00DB7221"/>
    <w:rsid w:val="00DC01DD"/>
    <w:rsid w:val="00DC02F2"/>
    <w:rsid w:val="00DC0C4E"/>
    <w:rsid w:val="00DC12D8"/>
    <w:rsid w:val="00DC21FB"/>
    <w:rsid w:val="00DC4B81"/>
    <w:rsid w:val="00DC7F39"/>
    <w:rsid w:val="00DD2562"/>
    <w:rsid w:val="00DD3EEE"/>
    <w:rsid w:val="00DD54AF"/>
    <w:rsid w:val="00DD723B"/>
    <w:rsid w:val="00DE2483"/>
    <w:rsid w:val="00DE3578"/>
    <w:rsid w:val="00DE3C5E"/>
    <w:rsid w:val="00DE4C72"/>
    <w:rsid w:val="00DE530A"/>
    <w:rsid w:val="00DE591D"/>
    <w:rsid w:val="00DE5E3F"/>
    <w:rsid w:val="00DF26CF"/>
    <w:rsid w:val="00DF582A"/>
    <w:rsid w:val="00DF7A5D"/>
    <w:rsid w:val="00E003D8"/>
    <w:rsid w:val="00E0250D"/>
    <w:rsid w:val="00E026CA"/>
    <w:rsid w:val="00E026D5"/>
    <w:rsid w:val="00E03744"/>
    <w:rsid w:val="00E0379A"/>
    <w:rsid w:val="00E10B90"/>
    <w:rsid w:val="00E12D8A"/>
    <w:rsid w:val="00E1684A"/>
    <w:rsid w:val="00E16D5F"/>
    <w:rsid w:val="00E17B76"/>
    <w:rsid w:val="00E21B4B"/>
    <w:rsid w:val="00E25AC4"/>
    <w:rsid w:val="00E269C0"/>
    <w:rsid w:val="00E30677"/>
    <w:rsid w:val="00E3131C"/>
    <w:rsid w:val="00E31642"/>
    <w:rsid w:val="00E31A84"/>
    <w:rsid w:val="00E329A2"/>
    <w:rsid w:val="00E423B2"/>
    <w:rsid w:val="00E424FB"/>
    <w:rsid w:val="00E465A0"/>
    <w:rsid w:val="00E47264"/>
    <w:rsid w:val="00E47826"/>
    <w:rsid w:val="00E47C1D"/>
    <w:rsid w:val="00E51645"/>
    <w:rsid w:val="00E51FD5"/>
    <w:rsid w:val="00E53669"/>
    <w:rsid w:val="00E574D2"/>
    <w:rsid w:val="00E577EF"/>
    <w:rsid w:val="00E57D6A"/>
    <w:rsid w:val="00E616DB"/>
    <w:rsid w:val="00E643BF"/>
    <w:rsid w:val="00E657BF"/>
    <w:rsid w:val="00E658C6"/>
    <w:rsid w:val="00E711E2"/>
    <w:rsid w:val="00E71E99"/>
    <w:rsid w:val="00E729C9"/>
    <w:rsid w:val="00E769E5"/>
    <w:rsid w:val="00E80356"/>
    <w:rsid w:val="00E817D3"/>
    <w:rsid w:val="00E8357F"/>
    <w:rsid w:val="00E83A13"/>
    <w:rsid w:val="00E8450D"/>
    <w:rsid w:val="00E91420"/>
    <w:rsid w:val="00E9348E"/>
    <w:rsid w:val="00E94507"/>
    <w:rsid w:val="00E96C94"/>
    <w:rsid w:val="00EA08DE"/>
    <w:rsid w:val="00EA30DA"/>
    <w:rsid w:val="00EA31FB"/>
    <w:rsid w:val="00EA3BB4"/>
    <w:rsid w:val="00EA504B"/>
    <w:rsid w:val="00EA54C2"/>
    <w:rsid w:val="00EA64D2"/>
    <w:rsid w:val="00EA7628"/>
    <w:rsid w:val="00EA77BD"/>
    <w:rsid w:val="00EB1AC1"/>
    <w:rsid w:val="00EB21EC"/>
    <w:rsid w:val="00EB2454"/>
    <w:rsid w:val="00EB39BC"/>
    <w:rsid w:val="00EB4066"/>
    <w:rsid w:val="00EB45EA"/>
    <w:rsid w:val="00EB4DE0"/>
    <w:rsid w:val="00EB549C"/>
    <w:rsid w:val="00EB57F8"/>
    <w:rsid w:val="00EB762C"/>
    <w:rsid w:val="00EB776E"/>
    <w:rsid w:val="00EB7A9A"/>
    <w:rsid w:val="00EC16AD"/>
    <w:rsid w:val="00EC384C"/>
    <w:rsid w:val="00EC425C"/>
    <w:rsid w:val="00EC490A"/>
    <w:rsid w:val="00EC64AE"/>
    <w:rsid w:val="00ED03EF"/>
    <w:rsid w:val="00ED201C"/>
    <w:rsid w:val="00ED2E5B"/>
    <w:rsid w:val="00ED39EC"/>
    <w:rsid w:val="00ED4FC5"/>
    <w:rsid w:val="00ED7062"/>
    <w:rsid w:val="00EE2B96"/>
    <w:rsid w:val="00EE68A1"/>
    <w:rsid w:val="00EF2DEB"/>
    <w:rsid w:val="00EF46B5"/>
    <w:rsid w:val="00EF5CE7"/>
    <w:rsid w:val="00EF6332"/>
    <w:rsid w:val="00EF6891"/>
    <w:rsid w:val="00EF68E5"/>
    <w:rsid w:val="00EF706A"/>
    <w:rsid w:val="00EF7EC5"/>
    <w:rsid w:val="00EF7F24"/>
    <w:rsid w:val="00EF7F62"/>
    <w:rsid w:val="00F010A6"/>
    <w:rsid w:val="00F022D1"/>
    <w:rsid w:val="00F0349E"/>
    <w:rsid w:val="00F07D34"/>
    <w:rsid w:val="00F10F17"/>
    <w:rsid w:val="00F13064"/>
    <w:rsid w:val="00F1677A"/>
    <w:rsid w:val="00F20123"/>
    <w:rsid w:val="00F2360C"/>
    <w:rsid w:val="00F24C85"/>
    <w:rsid w:val="00F24F48"/>
    <w:rsid w:val="00F2504E"/>
    <w:rsid w:val="00F26B29"/>
    <w:rsid w:val="00F2718B"/>
    <w:rsid w:val="00F30528"/>
    <w:rsid w:val="00F34D14"/>
    <w:rsid w:val="00F358F1"/>
    <w:rsid w:val="00F36E11"/>
    <w:rsid w:val="00F444F0"/>
    <w:rsid w:val="00F50C7B"/>
    <w:rsid w:val="00F51C7C"/>
    <w:rsid w:val="00F53414"/>
    <w:rsid w:val="00F55764"/>
    <w:rsid w:val="00F56EAE"/>
    <w:rsid w:val="00F606A9"/>
    <w:rsid w:val="00F657C7"/>
    <w:rsid w:val="00F67348"/>
    <w:rsid w:val="00F70830"/>
    <w:rsid w:val="00F71317"/>
    <w:rsid w:val="00F74781"/>
    <w:rsid w:val="00F8064C"/>
    <w:rsid w:val="00F823C5"/>
    <w:rsid w:val="00F85157"/>
    <w:rsid w:val="00F85E9E"/>
    <w:rsid w:val="00F901A2"/>
    <w:rsid w:val="00F9032F"/>
    <w:rsid w:val="00F908E1"/>
    <w:rsid w:val="00F93A0D"/>
    <w:rsid w:val="00F93BAF"/>
    <w:rsid w:val="00F94DC3"/>
    <w:rsid w:val="00F970FC"/>
    <w:rsid w:val="00F9725E"/>
    <w:rsid w:val="00F974F4"/>
    <w:rsid w:val="00FA17A5"/>
    <w:rsid w:val="00FA1933"/>
    <w:rsid w:val="00FA50DC"/>
    <w:rsid w:val="00FA7015"/>
    <w:rsid w:val="00FA770B"/>
    <w:rsid w:val="00FB0B4D"/>
    <w:rsid w:val="00FB0F9A"/>
    <w:rsid w:val="00FB1232"/>
    <w:rsid w:val="00FB7A0C"/>
    <w:rsid w:val="00FC03B6"/>
    <w:rsid w:val="00FC0555"/>
    <w:rsid w:val="00FC0CA9"/>
    <w:rsid w:val="00FC2C62"/>
    <w:rsid w:val="00FC369D"/>
    <w:rsid w:val="00FC3ED8"/>
    <w:rsid w:val="00FC687E"/>
    <w:rsid w:val="00FC6A80"/>
    <w:rsid w:val="00FC7F26"/>
    <w:rsid w:val="00FD0642"/>
    <w:rsid w:val="00FD11C0"/>
    <w:rsid w:val="00FD19E7"/>
    <w:rsid w:val="00FD1B2B"/>
    <w:rsid w:val="00FD2E7A"/>
    <w:rsid w:val="00FD52B7"/>
    <w:rsid w:val="00FD5482"/>
    <w:rsid w:val="00FD7667"/>
    <w:rsid w:val="00FE21EE"/>
    <w:rsid w:val="00FE2D9F"/>
    <w:rsid w:val="00FE41B3"/>
    <w:rsid w:val="00FE462B"/>
    <w:rsid w:val="00FE521C"/>
    <w:rsid w:val="00FE5458"/>
    <w:rsid w:val="00FE5E3E"/>
    <w:rsid w:val="00FF017F"/>
    <w:rsid w:val="00FF1667"/>
    <w:rsid w:val="00FF30CA"/>
    <w:rsid w:val="00FF317B"/>
    <w:rsid w:val="00FF3D17"/>
    <w:rsid w:val="00FF72C0"/>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FF72C0"/>
    <w:rPr>
      <w:rFonts w:cs="Times New Roman"/>
      <w:color w:val="0000FF"/>
      <w:u w:val="single"/>
    </w:rPr>
  </w:style>
  <w:style w:type="paragraph" w:styleId="NoSpacing">
    <w:name w:val="No Spacing"/>
    <w:uiPriority w:val="99"/>
    <w:qFormat/>
    <w:rsid w:val="00AE2EAF"/>
    <w:rPr>
      <w:lang w:eastAsia="en-US"/>
    </w:rPr>
  </w:style>
</w:styles>
</file>

<file path=word/webSettings.xml><?xml version="1.0" encoding="utf-8"?>
<w:webSettings xmlns:r="http://schemas.openxmlformats.org/officeDocument/2006/relationships" xmlns:w="http://schemas.openxmlformats.org/wordprocessingml/2006/main">
  <w:divs>
    <w:div w:id="19475520">
      <w:marLeft w:val="0"/>
      <w:marRight w:val="0"/>
      <w:marTop w:val="0"/>
      <w:marBottom w:val="0"/>
      <w:divBdr>
        <w:top w:val="none" w:sz="0" w:space="0" w:color="auto"/>
        <w:left w:val="none" w:sz="0" w:space="0" w:color="auto"/>
        <w:bottom w:val="none" w:sz="0" w:space="0" w:color="auto"/>
        <w:right w:val="none" w:sz="0" w:space="0" w:color="auto"/>
      </w:divBdr>
    </w:div>
    <w:div w:id="19475521">
      <w:marLeft w:val="0"/>
      <w:marRight w:val="0"/>
      <w:marTop w:val="0"/>
      <w:marBottom w:val="0"/>
      <w:divBdr>
        <w:top w:val="none" w:sz="0" w:space="0" w:color="auto"/>
        <w:left w:val="none" w:sz="0" w:space="0" w:color="auto"/>
        <w:bottom w:val="none" w:sz="0" w:space="0" w:color="auto"/>
        <w:right w:val="none" w:sz="0" w:space="0" w:color="auto"/>
      </w:divBdr>
    </w:div>
    <w:div w:id="19475522">
      <w:marLeft w:val="0"/>
      <w:marRight w:val="0"/>
      <w:marTop w:val="0"/>
      <w:marBottom w:val="0"/>
      <w:divBdr>
        <w:top w:val="none" w:sz="0" w:space="0" w:color="auto"/>
        <w:left w:val="none" w:sz="0" w:space="0" w:color="auto"/>
        <w:bottom w:val="none" w:sz="0" w:space="0" w:color="auto"/>
        <w:right w:val="none" w:sz="0" w:space="0" w:color="auto"/>
      </w:divBdr>
      <w:divsChild>
        <w:div w:id="19475529">
          <w:marLeft w:val="0"/>
          <w:marRight w:val="0"/>
          <w:marTop w:val="0"/>
          <w:marBottom w:val="0"/>
          <w:divBdr>
            <w:top w:val="none" w:sz="0" w:space="0" w:color="auto"/>
            <w:left w:val="none" w:sz="0" w:space="0" w:color="auto"/>
            <w:bottom w:val="none" w:sz="0" w:space="0" w:color="auto"/>
            <w:right w:val="none" w:sz="0" w:space="0" w:color="auto"/>
          </w:divBdr>
          <w:divsChild>
            <w:div w:id="19475526">
              <w:marLeft w:val="0"/>
              <w:marRight w:val="0"/>
              <w:marTop w:val="0"/>
              <w:marBottom w:val="0"/>
              <w:divBdr>
                <w:top w:val="none" w:sz="0" w:space="0" w:color="auto"/>
                <w:left w:val="none" w:sz="0" w:space="0" w:color="auto"/>
                <w:bottom w:val="none" w:sz="0" w:space="0" w:color="auto"/>
                <w:right w:val="none" w:sz="0" w:space="0" w:color="auto"/>
              </w:divBdr>
              <w:divsChild>
                <w:div w:id="19475523">
                  <w:marLeft w:val="0"/>
                  <w:marRight w:val="0"/>
                  <w:marTop w:val="100"/>
                  <w:marBottom w:val="100"/>
                  <w:divBdr>
                    <w:top w:val="none" w:sz="0" w:space="0" w:color="auto"/>
                    <w:left w:val="none" w:sz="0" w:space="0" w:color="auto"/>
                    <w:bottom w:val="none" w:sz="0" w:space="0" w:color="auto"/>
                    <w:right w:val="none" w:sz="0" w:space="0" w:color="auto"/>
                  </w:divBdr>
                  <w:divsChild>
                    <w:div w:id="19475535">
                      <w:marLeft w:val="0"/>
                      <w:marRight w:val="0"/>
                      <w:marTop w:val="0"/>
                      <w:marBottom w:val="0"/>
                      <w:divBdr>
                        <w:top w:val="none" w:sz="0" w:space="0" w:color="auto"/>
                        <w:left w:val="none" w:sz="0" w:space="0" w:color="auto"/>
                        <w:bottom w:val="none" w:sz="0" w:space="0" w:color="auto"/>
                        <w:right w:val="none" w:sz="0" w:space="0" w:color="auto"/>
                      </w:divBdr>
                      <w:divsChild>
                        <w:div w:id="19475534">
                          <w:marLeft w:val="0"/>
                          <w:marRight w:val="0"/>
                          <w:marTop w:val="0"/>
                          <w:marBottom w:val="0"/>
                          <w:divBdr>
                            <w:top w:val="none" w:sz="0" w:space="0" w:color="auto"/>
                            <w:left w:val="none" w:sz="0" w:space="0" w:color="auto"/>
                            <w:bottom w:val="none" w:sz="0" w:space="0" w:color="auto"/>
                            <w:right w:val="none" w:sz="0" w:space="0" w:color="auto"/>
                          </w:divBdr>
                          <w:divsChild>
                            <w:div w:id="19475531">
                              <w:marLeft w:val="0"/>
                              <w:marRight w:val="0"/>
                              <w:marTop w:val="0"/>
                              <w:marBottom w:val="0"/>
                              <w:divBdr>
                                <w:top w:val="none" w:sz="0" w:space="0" w:color="auto"/>
                                <w:left w:val="none" w:sz="0" w:space="0" w:color="auto"/>
                                <w:bottom w:val="none" w:sz="0" w:space="0" w:color="auto"/>
                                <w:right w:val="none" w:sz="0" w:space="0" w:color="auto"/>
                              </w:divBdr>
                              <w:divsChild>
                                <w:div w:id="19475536">
                                  <w:marLeft w:val="0"/>
                                  <w:marRight w:val="0"/>
                                  <w:marTop w:val="0"/>
                                  <w:marBottom w:val="0"/>
                                  <w:divBdr>
                                    <w:top w:val="none" w:sz="0" w:space="0" w:color="auto"/>
                                    <w:left w:val="none" w:sz="0" w:space="0" w:color="auto"/>
                                    <w:bottom w:val="none" w:sz="0" w:space="0" w:color="auto"/>
                                    <w:right w:val="none" w:sz="0" w:space="0" w:color="auto"/>
                                  </w:divBdr>
                                  <w:divsChild>
                                    <w:div w:id="19475524">
                                      <w:marLeft w:val="0"/>
                                      <w:marRight w:val="0"/>
                                      <w:marTop w:val="0"/>
                                      <w:marBottom w:val="0"/>
                                      <w:divBdr>
                                        <w:top w:val="none" w:sz="0" w:space="0" w:color="auto"/>
                                        <w:left w:val="none" w:sz="0" w:space="0" w:color="auto"/>
                                        <w:bottom w:val="none" w:sz="0" w:space="0" w:color="auto"/>
                                        <w:right w:val="none" w:sz="0" w:space="0" w:color="auto"/>
                                      </w:divBdr>
                                      <w:divsChild>
                                        <w:div w:id="19475538">
                                          <w:marLeft w:val="0"/>
                                          <w:marRight w:val="0"/>
                                          <w:marTop w:val="0"/>
                                          <w:marBottom w:val="0"/>
                                          <w:divBdr>
                                            <w:top w:val="none" w:sz="0" w:space="0" w:color="auto"/>
                                            <w:left w:val="none" w:sz="0" w:space="0" w:color="auto"/>
                                            <w:bottom w:val="none" w:sz="0" w:space="0" w:color="auto"/>
                                            <w:right w:val="none" w:sz="0" w:space="0" w:color="auto"/>
                                          </w:divBdr>
                                          <w:divsChild>
                                            <w:div w:id="19475527">
                                              <w:marLeft w:val="0"/>
                                              <w:marRight w:val="0"/>
                                              <w:marTop w:val="0"/>
                                              <w:marBottom w:val="0"/>
                                              <w:divBdr>
                                                <w:top w:val="none" w:sz="0" w:space="0" w:color="auto"/>
                                                <w:left w:val="none" w:sz="0" w:space="0" w:color="auto"/>
                                                <w:bottom w:val="none" w:sz="0" w:space="0" w:color="auto"/>
                                                <w:right w:val="none" w:sz="0" w:space="0" w:color="auto"/>
                                              </w:divBdr>
                                              <w:divsChild>
                                                <w:div w:id="19475532">
                                                  <w:marLeft w:val="0"/>
                                                  <w:marRight w:val="300"/>
                                                  <w:marTop w:val="0"/>
                                                  <w:marBottom w:val="0"/>
                                                  <w:divBdr>
                                                    <w:top w:val="none" w:sz="0" w:space="0" w:color="auto"/>
                                                    <w:left w:val="none" w:sz="0" w:space="0" w:color="auto"/>
                                                    <w:bottom w:val="none" w:sz="0" w:space="0" w:color="auto"/>
                                                    <w:right w:val="none" w:sz="0" w:space="0" w:color="auto"/>
                                                  </w:divBdr>
                                                  <w:divsChild>
                                                    <w:div w:id="19475539">
                                                      <w:marLeft w:val="0"/>
                                                      <w:marRight w:val="0"/>
                                                      <w:marTop w:val="0"/>
                                                      <w:marBottom w:val="0"/>
                                                      <w:divBdr>
                                                        <w:top w:val="none" w:sz="0" w:space="0" w:color="auto"/>
                                                        <w:left w:val="none" w:sz="0" w:space="0" w:color="auto"/>
                                                        <w:bottom w:val="none" w:sz="0" w:space="0" w:color="auto"/>
                                                        <w:right w:val="none" w:sz="0" w:space="0" w:color="auto"/>
                                                      </w:divBdr>
                                                      <w:divsChild>
                                                        <w:div w:id="19475528">
                                                          <w:marLeft w:val="0"/>
                                                          <w:marRight w:val="0"/>
                                                          <w:marTop w:val="0"/>
                                                          <w:marBottom w:val="0"/>
                                                          <w:divBdr>
                                                            <w:top w:val="none" w:sz="0" w:space="0" w:color="auto"/>
                                                            <w:left w:val="none" w:sz="0" w:space="0" w:color="auto"/>
                                                            <w:bottom w:val="none" w:sz="0" w:space="0" w:color="auto"/>
                                                            <w:right w:val="none" w:sz="0" w:space="0" w:color="auto"/>
                                                          </w:divBdr>
                                                          <w:divsChild>
                                                            <w:div w:id="19475533">
                                                              <w:marLeft w:val="0"/>
                                                              <w:marRight w:val="0"/>
                                                              <w:marTop w:val="0"/>
                                                              <w:marBottom w:val="0"/>
                                                              <w:divBdr>
                                                                <w:top w:val="none" w:sz="0" w:space="0" w:color="auto"/>
                                                                <w:left w:val="none" w:sz="0" w:space="0" w:color="auto"/>
                                                                <w:bottom w:val="none" w:sz="0" w:space="0" w:color="auto"/>
                                                                <w:right w:val="none" w:sz="0" w:space="0" w:color="auto"/>
                                                              </w:divBdr>
                                                              <w:divsChild>
                                                                <w:div w:id="19475530">
                                                                  <w:marLeft w:val="0"/>
                                                                  <w:marRight w:val="0"/>
                                                                  <w:marTop w:val="0"/>
                                                                  <w:marBottom w:val="0"/>
                                                                  <w:divBdr>
                                                                    <w:top w:val="none" w:sz="0" w:space="0" w:color="auto"/>
                                                                    <w:left w:val="none" w:sz="0" w:space="0" w:color="auto"/>
                                                                    <w:bottom w:val="none" w:sz="0" w:space="0" w:color="auto"/>
                                                                    <w:right w:val="none" w:sz="0" w:space="0" w:color="auto"/>
                                                                  </w:divBdr>
                                                                  <w:divsChild>
                                                                    <w:div w:id="19475537">
                                                                      <w:marLeft w:val="0"/>
                                                                      <w:marRight w:val="0"/>
                                                                      <w:marTop w:val="0"/>
                                                                      <w:marBottom w:val="0"/>
                                                                      <w:divBdr>
                                                                        <w:top w:val="none" w:sz="0" w:space="0" w:color="auto"/>
                                                                        <w:left w:val="none" w:sz="0" w:space="0" w:color="auto"/>
                                                                        <w:bottom w:val="none" w:sz="0" w:space="0" w:color="auto"/>
                                                                        <w:right w:val="none" w:sz="0" w:space="0" w:color="auto"/>
                                                                      </w:divBdr>
                                                                      <w:divsChild>
                                                                        <w:div w:id="194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5540">
      <w:marLeft w:val="0"/>
      <w:marRight w:val="0"/>
      <w:marTop w:val="0"/>
      <w:marBottom w:val="0"/>
      <w:divBdr>
        <w:top w:val="none" w:sz="0" w:space="0" w:color="auto"/>
        <w:left w:val="none" w:sz="0" w:space="0" w:color="auto"/>
        <w:bottom w:val="none" w:sz="0" w:space="0" w:color="auto"/>
        <w:right w:val="none" w:sz="0" w:space="0" w:color="auto"/>
      </w:divBdr>
    </w:div>
    <w:div w:id="19475541">
      <w:marLeft w:val="0"/>
      <w:marRight w:val="0"/>
      <w:marTop w:val="0"/>
      <w:marBottom w:val="0"/>
      <w:divBdr>
        <w:top w:val="none" w:sz="0" w:space="0" w:color="auto"/>
        <w:left w:val="none" w:sz="0" w:space="0" w:color="auto"/>
        <w:bottom w:val="none" w:sz="0" w:space="0" w:color="auto"/>
        <w:right w:val="none" w:sz="0" w:space="0" w:color="auto"/>
      </w:divBdr>
    </w:div>
    <w:div w:id="19475542">
      <w:marLeft w:val="0"/>
      <w:marRight w:val="0"/>
      <w:marTop w:val="0"/>
      <w:marBottom w:val="0"/>
      <w:divBdr>
        <w:top w:val="none" w:sz="0" w:space="0" w:color="auto"/>
        <w:left w:val="none" w:sz="0" w:space="0" w:color="auto"/>
        <w:bottom w:val="none" w:sz="0" w:space="0" w:color="auto"/>
        <w:right w:val="none" w:sz="0" w:space="0" w:color="auto"/>
      </w:divBdr>
    </w:div>
    <w:div w:id="19475543">
      <w:marLeft w:val="0"/>
      <w:marRight w:val="0"/>
      <w:marTop w:val="0"/>
      <w:marBottom w:val="0"/>
      <w:divBdr>
        <w:top w:val="none" w:sz="0" w:space="0" w:color="auto"/>
        <w:left w:val="none" w:sz="0" w:space="0" w:color="auto"/>
        <w:bottom w:val="none" w:sz="0" w:space="0" w:color="auto"/>
        <w:right w:val="none" w:sz="0" w:space="0" w:color="auto"/>
      </w:divBdr>
    </w:div>
    <w:div w:id="19475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6</Pages>
  <Words>2344</Words>
  <Characters>13363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31</cp:revision>
  <cp:lastPrinted>2018-01-08T14:06:00Z</cp:lastPrinted>
  <dcterms:created xsi:type="dcterms:W3CDTF">2017-12-21T19:35:00Z</dcterms:created>
  <dcterms:modified xsi:type="dcterms:W3CDTF">2018-01-23T09:54:00Z</dcterms:modified>
</cp:coreProperties>
</file>